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A33C4" w:rsidRPr="00B34488" w:rsidRDefault="005A33C4">
      <w:pPr>
        <w:pStyle w:val="BodyText"/>
        <w:spacing w:after="120"/>
        <w:jc w:val="both"/>
        <w:rPr>
          <w:i/>
          <w:sz w:val="10"/>
          <w:szCs w:val="10"/>
        </w:rPr>
      </w:pPr>
      <w:r w:rsidRPr="00B34488">
        <w:rPr>
          <w:i/>
          <w:sz w:val="10"/>
          <w:szCs w:val="10"/>
        </w:rPr>
        <w:t xml:space="preserve"> </w:t>
      </w:r>
    </w:p>
    <w:p w:rsidR="005A33C4" w:rsidRPr="0045595D" w:rsidRDefault="005A33C4" w:rsidP="00B34488">
      <w:pPr>
        <w:pStyle w:val="BodyText"/>
        <w:spacing w:after="60"/>
        <w:jc w:val="both"/>
        <w:rPr>
          <w:sz w:val="18"/>
          <w:szCs w:val="18"/>
        </w:rPr>
      </w:pPr>
      <w:r w:rsidRPr="0045595D">
        <w:rPr>
          <w:i/>
          <w:sz w:val="18"/>
          <w:szCs w:val="18"/>
        </w:rPr>
        <w:t>Education and Therapy Associates</w:t>
      </w:r>
      <w:r w:rsidRPr="0045595D">
        <w:rPr>
          <w:sz w:val="18"/>
          <w:szCs w:val="18"/>
        </w:rPr>
        <w:t xml:space="preserve"> is committed to providing your child with the best possible care. To achieve this goal, I need your assistance, </w:t>
      </w:r>
      <w:proofErr w:type="gramStart"/>
      <w:r w:rsidRPr="0045595D">
        <w:rPr>
          <w:sz w:val="18"/>
          <w:szCs w:val="18"/>
        </w:rPr>
        <w:t>your</w:t>
      </w:r>
      <w:proofErr w:type="gramEnd"/>
      <w:r w:rsidRPr="0045595D">
        <w:rPr>
          <w:sz w:val="18"/>
          <w:szCs w:val="18"/>
        </w:rPr>
        <w:t xml:space="preserve"> understanding and your compliance with my office policies. When you sign this document, it will also represent an agreement between us. You may revoke this agreement in writing at any time. A minimum of three weeks’ notice is required to allow for adequate closure to the therapy process. That revocation will be binding on ETA unless I have taken action in reliance on it, or if you have not satisfied any financial obligations you have incurred.   </w:t>
      </w:r>
    </w:p>
    <w:p w:rsidR="005A33C4" w:rsidRPr="0045595D" w:rsidRDefault="005A33C4" w:rsidP="00B34488">
      <w:pPr>
        <w:pStyle w:val="BodyText2"/>
        <w:spacing w:after="60" w:line="240" w:lineRule="auto"/>
        <w:rPr>
          <w:sz w:val="18"/>
          <w:szCs w:val="18"/>
        </w:rPr>
      </w:pPr>
      <w:r w:rsidRPr="0045595D">
        <w:rPr>
          <w:sz w:val="18"/>
          <w:szCs w:val="18"/>
        </w:rPr>
        <w:t>Although these documents are long and sometimes complex, it is important that you read them carefully before work with your chil</w:t>
      </w:r>
      <w:r w:rsidR="00B34488" w:rsidRPr="0045595D">
        <w:rPr>
          <w:sz w:val="18"/>
          <w:szCs w:val="18"/>
        </w:rPr>
        <w:t xml:space="preserve">d can begin. We can discuss </w:t>
      </w:r>
      <w:r w:rsidRPr="0045595D">
        <w:rPr>
          <w:sz w:val="18"/>
          <w:szCs w:val="18"/>
        </w:rPr>
        <w:t>questions you have about the procedure</w:t>
      </w:r>
      <w:r w:rsidR="00B34488" w:rsidRPr="0045595D">
        <w:rPr>
          <w:sz w:val="18"/>
          <w:szCs w:val="18"/>
        </w:rPr>
        <w:t xml:space="preserve">s after you have read the </w:t>
      </w:r>
      <w:r w:rsidRPr="0045595D">
        <w:rPr>
          <w:sz w:val="18"/>
          <w:szCs w:val="18"/>
        </w:rPr>
        <w:t>document.</w:t>
      </w:r>
    </w:p>
    <w:p w:rsidR="005A33C4" w:rsidRPr="0045595D" w:rsidRDefault="005A33C4">
      <w:pPr>
        <w:pStyle w:val="BodyText2"/>
        <w:spacing w:line="240" w:lineRule="auto"/>
        <w:rPr>
          <w:sz w:val="13"/>
          <w:szCs w:val="13"/>
        </w:rPr>
      </w:pPr>
    </w:p>
    <w:p w:rsidR="005A33C4" w:rsidRPr="0045595D" w:rsidRDefault="005A33C4" w:rsidP="005A33C4">
      <w:pPr>
        <w:outlineLvl w:val="0"/>
        <w:rPr>
          <w:rFonts w:ascii="Verdana" w:hAnsi="Verdana"/>
          <w:b/>
          <w:spacing w:val="0"/>
          <w:sz w:val="20"/>
        </w:rPr>
      </w:pPr>
      <w:r w:rsidRPr="0045595D">
        <w:rPr>
          <w:rFonts w:ascii="Verdana" w:hAnsi="Verdana"/>
          <w:b/>
          <w:spacing w:val="0"/>
          <w:sz w:val="20"/>
        </w:rPr>
        <w:t>THERAPY APPOINTMENTS</w:t>
      </w:r>
    </w:p>
    <w:p w:rsidR="005A33C4" w:rsidRPr="00B34488" w:rsidRDefault="005A33C4" w:rsidP="006865F3">
      <w:pPr>
        <w:jc w:val="both"/>
        <w:rPr>
          <w:rFonts w:ascii="Times New Roman" w:hAnsi="Times New Roman"/>
          <w:spacing w:val="0"/>
          <w:sz w:val="21"/>
          <w:szCs w:val="21"/>
        </w:rPr>
      </w:pPr>
      <w:r w:rsidRPr="0045595D">
        <w:rPr>
          <w:rFonts w:ascii="Times New Roman" w:hAnsi="Times New Roman"/>
          <w:color w:val="000000"/>
          <w:spacing w:val="0"/>
          <w:sz w:val="18"/>
          <w:szCs w:val="18"/>
        </w:rPr>
        <w:t>When you accept scheduled therapy times, you have contracted for a specific amount of professional time on a weekly basis. In order to reserve that weekly schedule, I require your child’s attendance on a consistent basis. Most patients are seen for two or three sessions weekly, with a</w:t>
      </w:r>
      <w:r w:rsidRPr="0045595D">
        <w:rPr>
          <w:rFonts w:ascii="Times New Roman" w:hAnsi="Times New Roman"/>
          <w:spacing w:val="0"/>
          <w:sz w:val="18"/>
          <w:szCs w:val="18"/>
        </w:rPr>
        <w:t>ppointment times of 60 minutes in length. Appointments begin at the agreed upon time, not when you arrive. It is important to be on time because your child’s appointment cannot be exten</w:t>
      </w:r>
      <w:r w:rsidR="001C3AEC" w:rsidRPr="0045595D">
        <w:rPr>
          <w:rFonts w:ascii="Times New Roman" w:hAnsi="Times New Roman"/>
          <w:spacing w:val="0"/>
          <w:sz w:val="18"/>
          <w:szCs w:val="18"/>
        </w:rPr>
        <w:t>ded beyond the scheduled time, as o</w:t>
      </w:r>
      <w:r w:rsidRPr="0045595D">
        <w:rPr>
          <w:rFonts w:ascii="Times New Roman" w:hAnsi="Times New Roman"/>
          <w:spacing w:val="0"/>
          <w:sz w:val="18"/>
          <w:szCs w:val="18"/>
        </w:rPr>
        <w:t xml:space="preserve">ther people may have reserved that time. </w:t>
      </w:r>
      <w:r w:rsidRPr="0045595D">
        <w:rPr>
          <w:rFonts w:ascii="Times New Roman" w:hAnsi="Times New Roman"/>
          <w:color w:val="000000"/>
          <w:spacing w:val="0"/>
          <w:sz w:val="18"/>
          <w:szCs w:val="18"/>
        </w:rPr>
        <w:t xml:space="preserve">To achieve maximum progress, an active home practice program is strongly encouraged. As a parent, if you are unable to maintain home practice with your child due to your own schedule, you may want to consider hiring a home ‘tutor’ to assist with this aspect of treatment. </w:t>
      </w:r>
      <w:r w:rsidRPr="0045595D">
        <w:rPr>
          <w:rFonts w:ascii="Times New Roman" w:hAnsi="Times New Roman"/>
          <w:spacing w:val="0"/>
          <w:sz w:val="18"/>
          <w:szCs w:val="18"/>
        </w:rPr>
        <w:t>Direct therapy is usually concluded about 5 minutes before the session is over in order to review the exercises for home practice and to answer any questions you may have. All conversations need to take place during your child’s scheduled therapy time</w:t>
      </w:r>
      <w:r w:rsidRPr="00B34488">
        <w:rPr>
          <w:rFonts w:ascii="Times New Roman" w:hAnsi="Times New Roman"/>
          <w:spacing w:val="0"/>
          <w:sz w:val="21"/>
          <w:szCs w:val="21"/>
        </w:rPr>
        <w:t xml:space="preserve">. </w:t>
      </w:r>
    </w:p>
    <w:p w:rsidR="006865F3" w:rsidRPr="0045595D" w:rsidRDefault="006865F3" w:rsidP="006865F3">
      <w:pPr>
        <w:jc w:val="both"/>
        <w:rPr>
          <w:rFonts w:ascii="Times New Roman" w:hAnsi="Times New Roman"/>
          <w:spacing w:val="0"/>
          <w:sz w:val="13"/>
          <w:szCs w:val="13"/>
        </w:rPr>
      </w:pPr>
    </w:p>
    <w:p w:rsidR="005A33C4" w:rsidRPr="0045595D" w:rsidRDefault="005A33C4" w:rsidP="006865F3">
      <w:pPr>
        <w:pStyle w:val="BodyText2"/>
        <w:spacing w:line="240" w:lineRule="auto"/>
        <w:rPr>
          <w:sz w:val="18"/>
          <w:szCs w:val="18"/>
        </w:rPr>
      </w:pPr>
      <w:r w:rsidRPr="0045595D">
        <w:rPr>
          <w:rFonts w:ascii="Verdana" w:hAnsi="Verdana"/>
          <w:b/>
          <w:sz w:val="20"/>
        </w:rPr>
        <w:t>Telephone Contact</w:t>
      </w:r>
      <w:r w:rsidRPr="0045595D">
        <w:rPr>
          <w:rFonts w:ascii="Verdana" w:hAnsi="Verdana"/>
          <w:sz w:val="20"/>
        </w:rPr>
        <w:t>:</w:t>
      </w:r>
      <w:r w:rsidR="0045595D">
        <w:rPr>
          <w:rFonts w:ascii="Verdana" w:hAnsi="Verdana"/>
          <w:sz w:val="20"/>
        </w:rPr>
        <w:t xml:space="preserve"> </w:t>
      </w:r>
      <w:r w:rsidRPr="0045595D">
        <w:rPr>
          <w:sz w:val="18"/>
          <w:szCs w:val="18"/>
        </w:rPr>
        <w:t xml:space="preserve">If you need to speak with me between appointments, you may leave messages on the confidential office voicemail. I will respond as soon as possible during normal business hours, unless the outgoing voicemail message indicates that the office is closed. I do not check messages in the evenings (typically after 6:00, on weekends or any other time voicemail indicates I am out of the office.) For brief phone consultations of less than 10 minutes, there is no charge. For extended calls over 10 minutes, </w:t>
      </w:r>
      <w:r w:rsidR="00225DE9" w:rsidRPr="0045595D">
        <w:rPr>
          <w:sz w:val="18"/>
          <w:szCs w:val="18"/>
        </w:rPr>
        <w:t>you will be charged</w:t>
      </w:r>
      <w:r w:rsidRPr="0045595D">
        <w:rPr>
          <w:sz w:val="18"/>
          <w:szCs w:val="18"/>
        </w:rPr>
        <w:t xml:space="preserve"> the prorated hourly fee.</w:t>
      </w:r>
    </w:p>
    <w:p w:rsidR="005A33C4" w:rsidRPr="0045595D" w:rsidRDefault="005A33C4">
      <w:pPr>
        <w:jc w:val="both"/>
        <w:rPr>
          <w:spacing w:val="0"/>
          <w:sz w:val="13"/>
          <w:szCs w:val="13"/>
        </w:rPr>
      </w:pPr>
    </w:p>
    <w:p w:rsidR="005A33C4" w:rsidRPr="0045595D" w:rsidRDefault="005A33C4" w:rsidP="005A33C4">
      <w:pPr>
        <w:outlineLvl w:val="0"/>
        <w:rPr>
          <w:rFonts w:ascii="Verdana Bold" w:hAnsi="Verdana Bold"/>
          <w:spacing w:val="0"/>
          <w:sz w:val="20"/>
        </w:rPr>
      </w:pPr>
      <w:r w:rsidRPr="0045595D">
        <w:rPr>
          <w:rFonts w:ascii="Verdana Bold" w:hAnsi="Verdana Bold"/>
          <w:b/>
          <w:color w:val="000000"/>
          <w:spacing w:val="0"/>
          <w:sz w:val="20"/>
        </w:rPr>
        <w:t>CANCELLATION POLICY</w:t>
      </w:r>
    </w:p>
    <w:p w:rsidR="005A33C4" w:rsidRPr="0045595D" w:rsidRDefault="005A33C4">
      <w:pPr>
        <w:jc w:val="both"/>
        <w:rPr>
          <w:rFonts w:ascii="Times New Roman" w:hAnsi="Times New Roman"/>
          <w:color w:val="000000"/>
          <w:spacing w:val="0"/>
          <w:sz w:val="18"/>
          <w:szCs w:val="18"/>
        </w:rPr>
      </w:pPr>
      <w:r w:rsidRPr="0045595D">
        <w:rPr>
          <w:rFonts w:ascii="Times New Roman" w:hAnsi="Times New Roman"/>
          <w:spacing w:val="0"/>
          <w:sz w:val="18"/>
          <w:szCs w:val="18"/>
        </w:rPr>
        <w:t>As a professional, I reserve large blocks of time on a consistent weekly basis exclusively for your child. As such, it is my policy to charge for missed appointments and for repeated cancellations.</w:t>
      </w:r>
      <w:r w:rsidRPr="0045595D">
        <w:rPr>
          <w:rFonts w:ascii="Times New Roman" w:hAnsi="Times New Roman"/>
          <w:color w:val="000000"/>
          <w:spacing w:val="0"/>
          <w:sz w:val="18"/>
          <w:szCs w:val="18"/>
        </w:rPr>
        <w:t xml:space="preserve"> Missing an appointment or two often leads to much additional practice, results in loss of interest and often actual resentment on the part of the patient. In every case, missing therapy sessions places serious doubt on the eventual outcome of therapy</w:t>
      </w:r>
      <w:r w:rsidRPr="0045595D">
        <w:rPr>
          <w:rFonts w:ascii="Times New Roman" w:hAnsi="Times New Roman"/>
          <w:i/>
          <w:color w:val="000000"/>
          <w:spacing w:val="0"/>
          <w:sz w:val="18"/>
          <w:szCs w:val="18"/>
        </w:rPr>
        <w:t>.</w:t>
      </w:r>
      <w:r w:rsidRPr="0045595D">
        <w:rPr>
          <w:rFonts w:ascii="Times New Roman" w:hAnsi="Times New Roman"/>
          <w:spacing w:val="0"/>
          <w:sz w:val="18"/>
          <w:szCs w:val="18"/>
        </w:rPr>
        <w:t xml:space="preserve"> </w:t>
      </w:r>
      <w:r w:rsidRPr="0045595D">
        <w:rPr>
          <w:rFonts w:ascii="Times New Roman" w:hAnsi="Times New Roman"/>
          <w:color w:val="000000"/>
          <w:spacing w:val="0"/>
          <w:sz w:val="18"/>
          <w:szCs w:val="18"/>
        </w:rPr>
        <w:t xml:space="preserve">If something comes up and you need to reschedule or cancel an appointment, I ask that you do so as far in advance as possible. Requests for appointment changes or cancellations must come through the office, either in writing (hard copy note) or by phone at (408) 356-7603. Cancellations via messages by email or cell phone are not acceptable. </w:t>
      </w:r>
      <w:r w:rsidRPr="0045595D">
        <w:rPr>
          <w:rFonts w:ascii="Times New Roman" w:hAnsi="Times New Roman"/>
          <w:b/>
          <w:color w:val="000000"/>
          <w:spacing w:val="0"/>
          <w:sz w:val="18"/>
          <w:szCs w:val="18"/>
        </w:rPr>
        <w:t xml:space="preserve">You will be billed for the full session fee for any appointment cancelled without appropriate notice. </w:t>
      </w:r>
      <w:r w:rsidRPr="0045595D">
        <w:rPr>
          <w:rFonts w:ascii="Times New Roman" w:hAnsi="Times New Roman"/>
          <w:color w:val="000000"/>
          <w:spacing w:val="0"/>
          <w:sz w:val="18"/>
          <w:szCs w:val="18"/>
        </w:rPr>
        <w:t>For appointments during the regular school year, I require three (3) full business days’ notice to cancel an appointment. Cancellations during holidays or for school vacation days must occur at least 14 da</w:t>
      </w:r>
      <w:r w:rsidR="001A3D31" w:rsidRPr="0045595D">
        <w:rPr>
          <w:rFonts w:ascii="Times New Roman" w:hAnsi="Times New Roman"/>
          <w:color w:val="000000"/>
          <w:spacing w:val="0"/>
          <w:sz w:val="18"/>
          <w:szCs w:val="18"/>
        </w:rPr>
        <w:t>ys in advance. My policy for</w:t>
      </w:r>
      <w:r w:rsidRPr="0045595D">
        <w:rPr>
          <w:rFonts w:ascii="Times New Roman" w:hAnsi="Times New Roman"/>
          <w:color w:val="000000"/>
          <w:spacing w:val="0"/>
          <w:sz w:val="18"/>
          <w:szCs w:val="18"/>
        </w:rPr>
        <w:t xml:space="preserve"> summer therapy session</w:t>
      </w:r>
      <w:r w:rsidR="001A3D31" w:rsidRPr="0045595D">
        <w:rPr>
          <w:rFonts w:ascii="Times New Roman" w:hAnsi="Times New Roman"/>
          <w:color w:val="000000"/>
          <w:spacing w:val="0"/>
          <w:sz w:val="18"/>
          <w:szCs w:val="18"/>
        </w:rPr>
        <w:t>s</w:t>
      </w:r>
      <w:r w:rsidRPr="0045595D">
        <w:rPr>
          <w:rFonts w:ascii="Times New Roman" w:hAnsi="Times New Roman"/>
          <w:color w:val="000000"/>
          <w:spacing w:val="0"/>
          <w:sz w:val="18"/>
          <w:szCs w:val="18"/>
        </w:rPr>
        <w:t xml:space="preserve"> differs and is discussed on a separate policy form. You will not be charged for a late cancellation if I am able to work out a make-up session at a mutually agreeable time within the same week of your child’s original appointment. My appointment schedule is usually full therefore I am not able to reschedule make-up appoint</w:t>
      </w:r>
      <w:r w:rsidR="00225DE9" w:rsidRPr="0045595D">
        <w:rPr>
          <w:rFonts w:ascii="Times New Roman" w:hAnsi="Times New Roman"/>
          <w:color w:val="000000"/>
          <w:spacing w:val="0"/>
          <w:sz w:val="18"/>
          <w:szCs w:val="18"/>
        </w:rPr>
        <w:t>ments outside of the week of an</w:t>
      </w:r>
      <w:r w:rsidRPr="0045595D">
        <w:rPr>
          <w:rFonts w:ascii="Times New Roman" w:hAnsi="Times New Roman"/>
          <w:color w:val="000000"/>
          <w:spacing w:val="0"/>
          <w:sz w:val="18"/>
          <w:szCs w:val="18"/>
        </w:rPr>
        <w:t xml:space="preserve"> originally scheduled appointment. </w:t>
      </w:r>
      <w:r w:rsidR="00225DE9" w:rsidRPr="0045595D">
        <w:rPr>
          <w:rFonts w:ascii="Times New Roman" w:hAnsi="Times New Roman"/>
          <w:color w:val="000000"/>
          <w:spacing w:val="0"/>
          <w:sz w:val="18"/>
          <w:szCs w:val="18"/>
        </w:rPr>
        <w:t xml:space="preserve">NOTE: </w:t>
      </w:r>
      <w:r w:rsidR="00953547" w:rsidRPr="0045595D">
        <w:rPr>
          <w:rFonts w:ascii="Times New Roman" w:hAnsi="Times New Roman"/>
          <w:color w:val="000000"/>
          <w:spacing w:val="0"/>
          <w:sz w:val="18"/>
          <w:szCs w:val="18"/>
        </w:rPr>
        <w:t xml:space="preserve">To be fair to all patients, please do not ask that exceptions be made to these policies. </w:t>
      </w:r>
    </w:p>
    <w:p w:rsidR="00953547" w:rsidRPr="0045595D" w:rsidRDefault="00953547">
      <w:pPr>
        <w:jc w:val="both"/>
        <w:rPr>
          <w:rFonts w:ascii="Times New Roman" w:hAnsi="Times New Roman"/>
          <w:color w:val="000000"/>
          <w:spacing w:val="0"/>
          <w:sz w:val="13"/>
          <w:szCs w:val="13"/>
        </w:rPr>
      </w:pPr>
    </w:p>
    <w:p w:rsidR="005A33C4" w:rsidRPr="0045595D" w:rsidRDefault="005A33C4">
      <w:pPr>
        <w:pStyle w:val="BodyText"/>
        <w:jc w:val="both"/>
        <w:rPr>
          <w:sz w:val="18"/>
          <w:szCs w:val="18"/>
        </w:rPr>
      </w:pPr>
      <w:r w:rsidRPr="0045595D">
        <w:rPr>
          <w:rFonts w:ascii="Verdana" w:hAnsi="Verdana"/>
          <w:b/>
          <w:color w:val="auto"/>
          <w:sz w:val="20"/>
        </w:rPr>
        <w:t>Repeated Cancellations:</w:t>
      </w:r>
      <w:r>
        <w:rPr>
          <w:rFonts w:ascii="Verdana Bold" w:hAnsi="Verdana Bold"/>
          <w:b/>
          <w:color w:val="auto"/>
        </w:rPr>
        <w:t xml:space="preserve"> </w:t>
      </w:r>
      <w:r w:rsidRPr="0045595D">
        <w:rPr>
          <w:sz w:val="18"/>
          <w:szCs w:val="18"/>
        </w:rPr>
        <w:t xml:space="preserve">Your child’s progress requires consistent attendance to all scheduled sessions, and repeated cancellations can seriously jeopardize the therapy outcome. In addition to </w:t>
      </w:r>
      <w:r w:rsidRPr="0045595D">
        <w:rPr>
          <w:rFonts w:eastAsia="Times"/>
          <w:sz w:val="18"/>
          <w:szCs w:val="18"/>
        </w:rPr>
        <w:t>being detrimental to the therapy process</w:t>
      </w:r>
      <w:r w:rsidRPr="0045595D">
        <w:rPr>
          <w:sz w:val="18"/>
          <w:szCs w:val="18"/>
        </w:rPr>
        <w:t>, canceling your child’s appointments also results in lost professional time for the therapist. Since I strive to maximize each child’s progress, and because of the business need to maintain a full therapy schedule, it is my policy to charge for canceling more than three regularly scheduled appointments during any six-month time span, regardless of the reason or the amount of notice given. Excessive cancellations may mean that I am not be able to reserve your child’s therapy times in the future.</w:t>
      </w:r>
    </w:p>
    <w:p w:rsidR="00B34488" w:rsidRPr="0045595D" w:rsidRDefault="00B34488">
      <w:pPr>
        <w:pStyle w:val="BodyText"/>
        <w:jc w:val="both"/>
        <w:rPr>
          <w:sz w:val="13"/>
          <w:szCs w:val="13"/>
        </w:rPr>
      </w:pPr>
    </w:p>
    <w:p w:rsidR="005A33C4" w:rsidRDefault="005A33C4">
      <w:pPr>
        <w:pStyle w:val="BodyText"/>
        <w:jc w:val="both"/>
        <w:rPr>
          <w:sz w:val="18"/>
          <w:szCs w:val="18"/>
        </w:rPr>
      </w:pPr>
      <w:r w:rsidRPr="0045595D">
        <w:rPr>
          <w:rFonts w:ascii="Verdana" w:hAnsi="Verdana"/>
          <w:b/>
          <w:sz w:val="20"/>
        </w:rPr>
        <w:t>Terminating Therapy:</w:t>
      </w:r>
      <w:r w:rsidR="00B34488">
        <w:rPr>
          <w:rFonts w:ascii="Verdana" w:hAnsi="Verdana"/>
          <w:b/>
        </w:rPr>
        <w:t xml:space="preserve"> </w:t>
      </w:r>
      <w:r w:rsidRPr="0045595D">
        <w:rPr>
          <w:sz w:val="18"/>
          <w:szCs w:val="18"/>
        </w:rPr>
        <w:t xml:space="preserve">Ending therapy is a normal part of the process and is a </w:t>
      </w:r>
      <w:r w:rsidR="00B34488" w:rsidRPr="0045595D">
        <w:rPr>
          <w:sz w:val="18"/>
          <w:szCs w:val="18"/>
        </w:rPr>
        <w:t>process we will discuss</w:t>
      </w:r>
      <w:r w:rsidRPr="0045595D">
        <w:rPr>
          <w:sz w:val="18"/>
          <w:szCs w:val="18"/>
        </w:rPr>
        <w:t xml:space="preserve"> in our progress conferences. You have the right to end therapy at any time. If you decide for any reason to terminate your child’s therapy sessions, you need to put your intent in writing</w:t>
      </w:r>
      <w:r w:rsidR="00B34488" w:rsidRPr="0045595D">
        <w:rPr>
          <w:sz w:val="18"/>
          <w:szCs w:val="18"/>
        </w:rPr>
        <w:t>,</w:t>
      </w:r>
      <w:r w:rsidRPr="0045595D">
        <w:rPr>
          <w:sz w:val="18"/>
          <w:szCs w:val="18"/>
        </w:rPr>
        <w:t xml:space="preserve"> giving at least three</w:t>
      </w:r>
      <w:r w:rsidR="005C3807">
        <w:rPr>
          <w:sz w:val="18"/>
          <w:szCs w:val="18"/>
        </w:rPr>
        <w:t>-</w:t>
      </w:r>
      <w:proofErr w:type="spellStart"/>
      <w:r w:rsidRPr="0045595D">
        <w:rPr>
          <w:sz w:val="18"/>
          <w:szCs w:val="18"/>
        </w:rPr>
        <w:t>weeks notice</w:t>
      </w:r>
      <w:proofErr w:type="spellEnd"/>
      <w:r w:rsidRPr="0045595D">
        <w:rPr>
          <w:sz w:val="18"/>
          <w:szCs w:val="18"/>
        </w:rPr>
        <w:t>. All sessions scheduled during the 3-week period mu</w:t>
      </w:r>
      <w:r w:rsidR="00B34488" w:rsidRPr="0045595D">
        <w:rPr>
          <w:sz w:val="18"/>
          <w:szCs w:val="18"/>
        </w:rPr>
        <w:t>st be paid for, regardless</w:t>
      </w:r>
      <w:r w:rsidRPr="0045595D">
        <w:rPr>
          <w:sz w:val="18"/>
          <w:szCs w:val="18"/>
        </w:rPr>
        <w:t xml:space="preserve"> </w:t>
      </w:r>
      <w:r w:rsidR="00B34488" w:rsidRPr="0045595D">
        <w:rPr>
          <w:sz w:val="18"/>
          <w:szCs w:val="18"/>
        </w:rPr>
        <w:t>whether</w:t>
      </w:r>
      <w:r w:rsidRPr="0045595D">
        <w:rPr>
          <w:sz w:val="18"/>
          <w:szCs w:val="18"/>
        </w:rPr>
        <w:t xml:space="preserve"> your child attends them. To gain the most benefit fr</w:t>
      </w:r>
      <w:r w:rsidR="001A3D31" w:rsidRPr="0045595D">
        <w:rPr>
          <w:sz w:val="18"/>
          <w:szCs w:val="18"/>
        </w:rPr>
        <w:t xml:space="preserve">om our work together, </w:t>
      </w:r>
      <w:r w:rsidRPr="0045595D">
        <w:rPr>
          <w:sz w:val="18"/>
          <w:szCs w:val="18"/>
        </w:rPr>
        <w:t>we need to have a few sessions to review your child’s progress with you and your child, to d</w:t>
      </w:r>
      <w:r w:rsidR="001A3D31" w:rsidRPr="0045595D">
        <w:rPr>
          <w:sz w:val="18"/>
          <w:szCs w:val="18"/>
        </w:rPr>
        <w:t>etail therapeutic strategies,</w:t>
      </w:r>
      <w:r w:rsidRPr="0045595D">
        <w:rPr>
          <w:sz w:val="18"/>
          <w:szCs w:val="18"/>
        </w:rPr>
        <w:t xml:space="preserve"> how these should continue to </w:t>
      </w:r>
      <w:r w:rsidR="001A3D31" w:rsidRPr="0045595D">
        <w:rPr>
          <w:sz w:val="18"/>
          <w:szCs w:val="18"/>
        </w:rPr>
        <w:t>be implemented and</w:t>
      </w:r>
      <w:r w:rsidR="00B34488" w:rsidRPr="0045595D">
        <w:rPr>
          <w:sz w:val="18"/>
          <w:szCs w:val="18"/>
        </w:rPr>
        <w:t xml:space="preserve"> to generally wrap up </w:t>
      </w:r>
      <w:r w:rsidRPr="0045595D">
        <w:rPr>
          <w:sz w:val="18"/>
          <w:szCs w:val="18"/>
        </w:rPr>
        <w:t>work.</w:t>
      </w:r>
    </w:p>
    <w:p w:rsidR="0045595D" w:rsidRPr="0045595D" w:rsidRDefault="0045595D">
      <w:pPr>
        <w:pStyle w:val="BodyText"/>
        <w:jc w:val="both"/>
        <w:rPr>
          <w:sz w:val="15"/>
          <w:szCs w:val="15"/>
        </w:rPr>
      </w:pPr>
    </w:p>
    <w:p w:rsidR="005A33C4" w:rsidRPr="0045595D" w:rsidRDefault="005A33C4" w:rsidP="005A33C4">
      <w:pPr>
        <w:pStyle w:val="BodyText"/>
        <w:jc w:val="both"/>
        <w:outlineLvl w:val="0"/>
        <w:rPr>
          <w:rFonts w:ascii="Verdana" w:hAnsi="Verdana"/>
          <w:b/>
          <w:sz w:val="20"/>
        </w:rPr>
      </w:pPr>
      <w:r w:rsidRPr="0045595D">
        <w:rPr>
          <w:rFonts w:ascii="Verdana" w:hAnsi="Verdana"/>
          <w:b/>
          <w:sz w:val="20"/>
        </w:rPr>
        <w:t>BILLING RATES</w:t>
      </w:r>
    </w:p>
    <w:p w:rsidR="005A33C4" w:rsidRPr="0045595D" w:rsidRDefault="005A33C4">
      <w:pPr>
        <w:spacing w:after="60"/>
        <w:jc w:val="both"/>
        <w:rPr>
          <w:rFonts w:ascii="Times New Roman" w:hAnsi="Times New Roman"/>
          <w:color w:val="000000"/>
          <w:spacing w:val="0"/>
          <w:sz w:val="18"/>
          <w:szCs w:val="18"/>
        </w:rPr>
      </w:pPr>
      <w:r w:rsidRPr="0045595D">
        <w:rPr>
          <w:rFonts w:ascii="Times New Roman" w:hAnsi="Times New Roman"/>
          <w:spacing w:val="0"/>
          <w:sz w:val="18"/>
          <w:szCs w:val="18"/>
        </w:rPr>
        <w:t>Individual therapy is billed at the rate of $</w:t>
      </w:r>
      <w:r w:rsidR="0092157A">
        <w:rPr>
          <w:rFonts w:ascii="Times New Roman" w:hAnsi="Times New Roman"/>
          <w:spacing w:val="0"/>
          <w:sz w:val="18"/>
          <w:szCs w:val="18"/>
        </w:rPr>
        <w:t>23</w:t>
      </w:r>
      <w:r w:rsidR="005C3807">
        <w:rPr>
          <w:rFonts w:ascii="Times New Roman" w:hAnsi="Times New Roman"/>
          <w:spacing w:val="0"/>
          <w:sz w:val="18"/>
          <w:szCs w:val="18"/>
        </w:rPr>
        <w:t>5</w:t>
      </w:r>
      <w:r w:rsidRPr="0045595D">
        <w:rPr>
          <w:rFonts w:ascii="Times New Roman" w:hAnsi="Times New Roman"/>
          <w:spacing w:val="0"/>
          <w:sz w:val="18"/>
          <w:szCs w:val="18"/>
        </w:rPr>
        <w:t>.00 per hour. Testing, conferences and report writing is billed at $2</w:t>
      </w:r>
      <w:r w:rsidR="0092157A">
        <w:rPr>
          <w:rFonts w:ascii="Times New Roman" w:hAnsi="Times New Roman"/>
          <w:spacing w:val="0"/>
          <w:sz w:val="18"/>
          <w:szCs w:val="18"/>
        </w:rPr>
        <w:t>95</w:t>
      </w:r>
      <w:r w:rsidRPr="0045595D">
        <w:rPr>
          <w:rFonts w:ascii="Times New Roman" w:hAnsi="Times New Roman"/>
          <w:spacing w:val="0"/>
          <w:sz w:val="18"/>
          <w:szCs w:val="18"/>
        </w:rPr>
        <w:t>.00 per hour.  Checks are to be made payable to Education &amp; Therapy Associates.</w:t>
      </w:r>
    </w:p>
    <w:p w:rsidR="005A33C4" w:rsidRPr="0045595D" w:rsidRDefault="005A33C4">
      <w:pPr>
        <w:jc w:val="both"/>
        <w:rPr>
          <w:rFonts w:ascii="Times New Roman" w:hAnsi="Times New Roman"/>
          <w:color w:val="000000"/>
          <w:spacing w:val="0"/>
          <w:sz w:val="18"/>
          <w:szCs w:val="18"/>
        </w:rPr>
      </w:pPr>
      <w:r w:rsidRPr="0045595D">
        <w:rPr>
          <w:rFonts w:ascii="Times New Roman" w:hAnsi="Times New Roman"/>
          <w:spacing w:val="0"/>
          <w:sz w:val="18"/>
          <w:szCs w:val="18"/>
        </w:rPr>
        <w:t>There is no charge for brief (less than 10 minutes) treatment-related telephone consultations with parents or collateral professionals (clinicians, school staff, teachers</w:t>
      </w:r>
      <w:r w:rsidR="0062283F">
        <w:rPr>
          <w:rFonts w:ascii="Times New Roman" w:hAnsi="Times New Roman"/>
          <w:spacing w:val="0"/>
          <w:sz w:val="18"/>
          <w:szCs w:val="18"/>
        </w:rPr>
        <w:t>…</w:t>
      </w:r>
      <w:r w:rsidRPr="0045595D">
        <w:rPr>
          <w:rFonts w:ascii="Times New Roman" w:hAnsi="Times New Roman"/>
          <w:spacing w:val="0"/>
          <w:sz w:val="18"/>
          <w:szCs w:val="18"/>
        </w:rPr>
        <w:t xml:space="preserve">). </w:t>
      </w:r>
      <w:r w:rsidRPr="0045595D">
        <w:rPr>
          <w:rFonts w:ascii="Times New Roman" w:hAnsi="Times New Roman"/>
          <w:color w:val="000000"/>
          <w:spacing w:val="0"/>
          <w:sz w:val="18"/>
          <w:szCs w:val="18"/>
        </w:rPr>
        <w:t xml:space="preserve">Fees for additional services, such as more in-depth telephone conversations with you about your child, or consultation with others (physicians, teachers, other professionals…) attendance at school meetings, etc., are based on the nature/ extent of the service in accordance with our hourly session rate. As the situation allows, these will be discussed with you prior to the service. </w:t>
      </w:r>
    </w:p>
    <w:p w:rsidR="005A33C4" w:rsidRPr="0045595D" w:rsidRDefault="005A33C4">
      <w:pPr>
        <w:pStyle w:val="BodyText"/>
        <w:rPr>
          <w:sz w:val="15"/>
          <w:szCs w:val="15"/>
        </w:rPr>
      </w:pPr>
    </w:p>
    <w:p w:rsidR="005A33C4" w:rsidRPr="0045595D" w:rsidRDefault="005A33C4" w:rsidP="005A33C4">
      <w:pPr>
        <w:outlineLvl w:val="0"/>
        <w:rPr>
          <w:rFonts w:ascii="Verdana Bold" w:hAnsi="Verdana Bold"/>
          <w:b/>
          <w:spacing w:val="0"/>
          <w:sz w:val="20"/>
        </w:rPr>
      </w:pPr>
      <w:r w:rsidRPr="0045595D">
        <w:rPr>
          <w:rFonts w:ascii="Verdana Bold" w:hAnsi="Verdana Bold"/>
          <w:b/>
          <w:spacing w:val="0"/>
          <w:sz w:val="20"/>
        </w:rPr>
        <w:t>FEE DISCLOSURE FOR NON-COVERED COSTS</w:t>
      </w:r>
    </w:p>
    <w:p w:rsidR="005A33C4" w:rsidRPr="0045595D" w:rsidRDefault="005A33C4">
      <w:pPr>
        <w:pStyle w:val="CM7"/>
        <w:spacing w:line="218" w:lineRule="atLeast"/>
        <w:jc w:val="both"/>
        <w:rPr>
          <w:rFonts w:ascii="Times New Roman" w:hAnsi="Times New Roman"/>
          <w:color w:val="000000"/>
          <w:sz w:val="18"/>
          <w:szCs w:val="18"/>
        </w:rPr>
      </w:pPr>
      <w:r w:rsidRPr="0045595D">
        <w:rPr>
          <w:rFonts w:ascii="Times New Roman" w:hAnsi="Times New Roman"/>
          <w:color w:val="000000"/>
          <w:sz w:val="18"/>
          <w:szCs w:val="18"/>
        </w:rPr>
        <w:t xml:space="preserve">Although many insurance providers may cover my professional services, some services that patients need are not covered by insurance. Letters, paperwork, and consultations with physicians and other professionals are just some of these services that are of considerable value to my patients. Therefore, the following charges will apply:  </w:t>
      </w:r>
    </w:p>
    <w:p w:rsidR="005A33C4" w:rsidRPr="006865F3" w:rsidRDefault="005A33C4">
      <w:pPr>
        <w:rPr>
          <w:rFonts w:ascii="Times New Roman" w:hAnsi="Times New Roman"/>
          <w:spacing w:val="0"/>
          <w:sz w:val="10"/>
          <w:szCs w:val="10"/>
        </w:rPr>
      </w:pPr>
    </w:p>
    <w:p w:rsidR="005A33C4" w:rsidRPr="0045595D" w:rsidRDefault="005A33C4" w:rsidP="005A33C4">
      <w:pPr>
        <w:outlineLvl w:val="0"/>
        <w:rPr>
          <w:rFonts w:ascii="Times New Roman Bold" w:hAnsi="Times New Roman Bold" w:cs="Times New Roman Bold"/>
          <w:b/>
          <w:bCs/>
          <w:spacing w:val="0"/>
          <w:sz w:val="20"/>
        </w:rPr>
      </w:pPr>
      <w:r w:rsidRPr="0045595D">
        <w:rPr>
          <w:rFonts w:ascii="Times New Roman Bold" w:hAnsi="Times New Roman Bold" w:cs="Times New Roman Bold"/>
          <w:b/>
          <w:bCs/>
          <w:spacing w:val="0"/>
          <w:sz w:val="20"/>
        </w:rPr>
        <w:lastRenderedPageBreak/>
        <w:t>Professional Services:</w:t>
      </w:r>
    </w:p>
    <w:tbl>
      <w:tblPr>
        <w:tblW w:w="100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48"/>
        <w:gridCol w:w="4950"/>
      </w:tblGrid>
      <w:tr w:rsidR="005A33C4" w:rsidRPr="0045595D" w:rsidTr="00B34488">
        <w:tc>
          <w:tcPr>
            <w:tcW w:w="5148" w:type="dxa"/>
            <w:tcBorders>
              <w:top w:val="single" w:sz="4" w:space="0" w:color="auto"/>
              <w:left w:val="single" w:sz="4" w:space="0" w:color="auto"/>
              <w:bottom w:val="single" w:sz="4" w:space="0" w:color="auto"/>
              <w:right w:val="single" w:sz="4" w:space="0" w:color="auto"/>
            </w:tcBorders>
          </w:tcPr>
          <w:p w:rsidR="005A33C4" w:rsidRPr="0045595D" w:rsidRDefault="005A33C4">
            <w:pPr>
              <w:rPr>
                <w:rFonts w:ascii="Times New Roman" w:hAnsi="Times New Roman"/>
                <w:spacing w:val="0"/>
                <w:sz w:val="18"/>
                <w:szCs w:val="18"/>
              </w:rPr>
            </w:pPr>
            <w:r w:rsidRPr="0045595D">
              <w:rPr>
                <w:rFonts w:ascii="Times New Roman" w:hAnsi="Times New Roman"/>
                <w:spacing w:val="0"/>
                <w:sz w:val="18"/>
                <w:szCs w:val="18"/>
              </w:rPr>
              <w:t>Telephone calls &gt;10 min., extended emails</w:t>
            </w:r>
          </w:p>
        </w:tc>
        <w:tc>
          <w:tcPr>
            <w:tcW w:w="4950"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spacing w:val="0"/>
                <w:sz w:val="18"/>
                <w:szCs w:val="18"/>
              </w:rPr>
              <w:t>Pro-rated at $</w:t>
            </w:r>
            <w:r w:rsidR="0092157A">
              <w:rPr>
                <w:spacing w:val="0"/>
                <w:sz w:val="18"/>
                <w:szCs w:val="18"/>
              </w:rPr>
              <w:t>23</w:t>
            </w:r>
            <w:r w:rsidR="005C3807">
              <w:rPr>
                <w:spacing w:val="0"/>
                <w:sz w:val="18"/>
                <w:szCs w:val="18"/>
              </w:rPr>
              <w:t>5</w:t>
            </w:r>
            <w:r w:rsidRPr="0045595D">
              <w:rPr>
                <w:spacing w:val="0"/>
                <w:sz w:val="18"/>
                <w:szCs w:val="18"/>
              </w:rPr>
              <w:t xml:space="preserve"> per hour</w:t>
            </w:r>
          </w:p>
        </w:tc>
      </w:tr>
      <w:tr w:rsidR="005A33C4" w:rsidRPr="0045595D" w:rsidTr="00B34488">
        <w:tc>
          <w:tcPr>
            <w:tcW w:w="5148"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rFonts w:ascii="Times New Roman" w:hAnsi="Times New Roman"/>
                <w:spacing w:val="0"/>
                <w:sz w:val="18"/>
                <w:szCs w:val="18"/>
              </w:rPr>
              <w:t>Letters</w:t>
            </w:r>
            <w:r w:rsidR="00B34488" w:rsidRPr="0045595D">
              <w:rPr>
                <w:rFonts w:ascii="Times New Roman" w:hAnsi="Times New Roman"/>
                <w:spacing w:val="0"/>
                <w:sz w:val="18"/>
                <w:szCs w:val="18"/>
              </w:rPr>
              <w:t>/consultations w/</w:t>
            </w:r>
            <w:r w:rsidRPr="0045595D">
              <w:rPr>
                <w:rFonts w:ascii="Times New Roman" w:hAnsi="Times New Roman"/>
                <w:spacing w:val="0"/>
                <w:sz w:val="18"/>
                <w:szCs w:val="18"/>
              </w:rPr>
              <w:t xml:space="preserve"> schools, physicians, etc.</w:t>
            </w:r>
          </w:p>
        </w:tc>
        <w:tc>
          <w:tcPr>
            <w:tcW w:w="4950"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spacing w:val="0"/>
                <w:sz w:val="18"/>
                <w:szCs w:val="18"/>
              </w:rPr>
              <w:t>$2</w:t>
            </w:r>
            <w:r w:rsidR="0092157A">
              <w:rPr>
                <w:spacing w:val="0"/>
                <w:sz w:val="18"/>
                <w:szCs w:val="18"/>
              </w:rPr>
              <w:t>95</w:t>
            </w:r>
            <w:r w:rsidRPr="0045595D">
              <w:rPr>
                <w:spacing w:val="0"/>
                <w:sz w:val="18"/>
                <w:szCs w:val="18"/>
              </w:rPr>
              <w:t xml:space="preserve"> per hour</w:t>
            </w:r>
          </w:p>
        </w:tc>
      </w:tr>
      <w:tr w:rsidR="005A33C4" w:rsidRPr="0045595D" w:rsidTr="00B34488">
        <w:tc>
          <w:tcPr>
            <w:tcW w:w="5148"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rFonts w:ascii="Times New Roman" w:hAnsi="Times New Roman"/>
                <w:spacing w:val="0"/>
                <w:sz w:val="18"/>
                <w:szCs w:val="18"/>
              </w:rPr>
              <w:t>Insurance paperwork</w:t>
            </w:r>
          </w:p>
        </w:tc>
        <w:tc>
          <w:tcPr>
            <w:tcW w:w="4950"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spacing w:val="0"/>
                <w:sz w:val="18"/>
                <w:szCs w:val="18"/>
              </w:rPr>
              <w:t>$2</w:t>
            </w:r>
            <w:r w:rsidR="0092157A">
              <w:rPr>
                <w:spacing w:val="0"/>
                <w:sz w:val="18"/>
                <w:szCs w:val="18"/>
              </w:rPr>
              <w:t>95</w:t>
            </w:r>
            <w:r w:rsidRPr="0045595D">
              <w:rPr>
                <w:spacing w:val="0"/>
                <w:sz w:val="18"/>
                <w:szCs w:val="18"/>
              </w:rPr>
              <w:t xml:space="preserve"> per hour</w:t>
            </w:r>
          </w:p>
        </w:tc>
      </w:tr>
      <w:tr w:rsidR="005A33C4" w:rsidTr="00B34488">
        <w:tc>
          <w:tcPr>
            <w:tcW w:w="5148"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20"/>
              </w:rPr>
            </w:pPr>
            <w:r w:rsidRPr="0045595D">
              <w:rPr>
                <w:rFonts w:ascii="Times New Roman Bold" w:hAnsi="Times New Roman Bold" w:cs="Times New Roman Bold"/>
                <w:b/>
                <w:bCs/>
                <w:spacing w:val="0"/>
                <w:sz w:val="20"/>
              </w:rPr>
              <w:t>Office Services and Fees:</w:t>
            </w:r>
          </w:p>
        </w:tc>
        <w:tc>
          <w:tcPr>
            <w:tcW w:w="4950" w:type="dxa"/>
            <w:tcBorders>
              <w:top w:val="single" w:sz="4" w:space="0" w:color="auto"/>
              <w:left w:val="single" w:sz="4" w:space="0" w:color="auto"/>
              <w:bottom w:val="single" w:sz="4" w:space="0" w:color="auto"/>
              <w:right w:val="single" w:sz="4" w:space="0" w:color="auto"/>
            </w:tcBorders>
          </w:tcPr>
          <w:p w:rsidR="005A33C4" w:rsidRPr="003049DE" w:rsidRDefault="005A33C4">
            <w:pPr>
              <w:rPr>
                <w:spacing w:val="0"/>
                <w:sz w:val="24"/>
                <w:szCs w:val="24"/>
              </w:rPr>
            </w:pPr>
          </w:p>
        </w:tc>
      </w:tr>
      <w:tr w:rsidR="005A33C4" w:rsidRPr="0045595D" w:rsidTr="00B34488">
        <w:tc>
          <w:tcPr>
            <w:tcW w:w="5148"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rFonts w:ascii="Times New Roman" w:hAnsi="Times New Roman"/>
                <w:spacing w:val="0"/>
                <w:sz w:val="18"/>
                <w:szCs w:val="18"/>
              </w:rPr>
              <w:t>Duplicate Billing Statements</w:t>
            </w:r>
          </w:p>
        </w:tc>
        <w:tc>
          <w:tcPr>
            <w:tcW w:w="4950"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spacing w:val="0"/>
                <w:sz w:val="18"/>
                <w:szCs w:val="18"/>
              </w:rPr>
              <w:t>$</w:t>
            </w:r>
            <w:r w:rsidR="0092157A">
              <w:rPr>
                <w:spacing w:val="0"/>
                <w:sz w:val="18"/>
                <w:szCs w:val="18"/>
              </w:rPr>
              <w:t>3</w:t>
            </w:r>
            <w:r w:rsidRPr="0045595D">
              <w:rPr>
                <w:spacing w:val="0"/>
                <w:sz w:val="18"/>
                <w:szCs w:val="18"/>
              </w:rPr>
              <w:t>5.00 per month</w:t>
            </w:r>
          </w:p>
        </w:tc>
      </w:tr>
      <w:tr w:rsidR="005A33C4" w:rsidRPr="0045595D" w:rsidTr="00B34488">
        <w:trPr>
          <w:trHeight w:val="485"/>
        </w:trPr>
        <w:tc>
          <w:tcPr>
            <w:tcW w:w="5148" w:type="dxa"/>
            <w:tcBorders>
              <w:top w:val="single" w:sz="4" w:space="0" w:color="auto"/>
              <w:left w:val="single" w:sz="4" w:space="0" w:color="auto"/>
              <w:bottom w:val="single" w:sz="4" w:space="0" w:color="auto"/>
              <w:right w:val="single" w:sz="4" w:space="0" w:color="auto"/>
            </w:tcBorders>
          </w:tcPr>
          <w:p w:rsidR="005A33C4" w:rsidRPr="0045595D" w:rsidRDefault="005A33C4" w:rsidP="005A33C4">
            <w:pPr>
              <w:rPr>
                <w:spacing w:val="0"/>
                <w:sz w:val="18"/>
                <w:szCs w:val="18"/>
              </w:rPr>
            </w:pPr>
            <w:r w:rsidRPr="0045595D">
              <w:rPr>
                <w:rFonts w:ascii="Times New Roman" w:hAnsi="Times New Roman"/>
                <w:spacing w:val="0"/>
                <w:sz w:val="18"/>
                <w:szCs w:val="18"/>
              </w:rPr>
              <w:t>Missed appointments, late cancellations or more than 3 cancellations in a six-month time period.</w:t>
            </w:r>
          </w:p>
        </w:tc>
        <w:tc>
          <w:tcPr>
            <w:tcW w:w="4950"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p>
          <w:p w:rsidR="005A33C4" w:rsidRPr="0045595D" w:rsidRDefault="005A33C4">
            <w:pPr>
              <w:rPr>
                <w:spacing w:val="0"/>
                <w:sz w:val="18"/>
                <w:szCs w:val="18"/>
              </w:rPr>
            </w:pPr>
            <w:r w:rsidRPr="0045595D">
              <w:rPr>
                <w:spacing w:val="0"/>
                <w:sz w:val="18"/>
                <w:szCs w:val="18"/>
              </w:rPr>
              <w:t>Pro-rated appt</w:t>
            </w:r>
            <w:r w:rsidR="00911A6F" w:rsidRPr="0045595D">
              <w:rPr>
                <w:spacing w:val="0"/>
                <w:sz w:val="18"/>
                <w:szCs w:val="18"/>
              </w:rPr>
              <w:t>.</w:t>
            </w:r>
            <w:r w:rsidRPr="0045595D">
              <w:rPr>
                <w:spacing w:val="0"/>
                <w:sz w:val="18"/>
                <w:szCs w:val="18"/>
              </w:rPr>
              <w:t xml:space="preserve"> tim</w:t>
            </w:r>
            <w:r w:rsidR="006865F3" w:rsidRPr="0045595D">
              <w:rPr>
                <w:spacing w:val="0"/>
                <w:sz w:val="18"/>
                <w:szCs w:val="18"/>
              </w:rPr>
              <w:t>e at $</w:t>
            </w:r>
            <w:r w:rsidR="0092157A">
              <w:rPr>
                <w:spacing w:val="0"/>
                <w:sz w:val="18"/>
                <w:szCs w:val="18"/>
              </w:rPr>
              <w:t>23</w:t>
            </w:r>
            <w:r w:rsidR="005C3807">
              <w:rPr>
                <w:spacing w:val="0"/>
                <w:sz w:val="18"/>
                <w:szCs w:val="18"/>
              </w:rPr>
              <w:t>5</w:t>
            </w:r>
            <w:r w:rsidRPr="0045595D">
              <w:rPr>
                <w:spacing w:val="0"/>
                <w:sz w:val="18"/>
                <w:szCs w:val="18"/>
              </w:rPr>
              <w:t xml:space="preserve"> per hour</w:t>
            </w:r>
          </w:p>
        </w:tc>
      </w:tr>
      <w:tr w:rsidR="005A33C4" w:rsidRPr="0045595D" w:rsidTr="00B34488">
        <w:tc>
          <w:tcPr>
            <w:tcW w:w="5148"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rFonts w:ascii="Times New Roman" w:hAnsi="Times New Roman"/>
                <w:spacing w:val="0"/>
                <w:sz w:val="18"/>
                <w:szCs w:val="18"/>
              </w:rPr>
              <w:t>Returned checks</w:t>
            </w:r>
          </w:p>
        </w:tc>
        <w:tc>
          <w:tcPr>
            <w:tcW w:w="4950"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spacing w:val="0"/>
                <w:sz w:val="18"/>
                <w:szCs w:val="18"/>
              </w:rPr>
              <w:t>$50.00</w:t>
            </w:r>
          </w:p>
        </w:tc>
      </w:tr>
      <w:tr w:rsidR="005A33C4" w:rsidRPr="0045595D" w:rsidTr="00B34488">
        <w:tc>
          <w:tcPr>
            <w:tcW w:w="5148"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rFonts w:ascii="Times New Roman" w:hAnsi="Times New Roman"/>
                <w:spacing w:val="0"/>
                <w:sz w:val="18"/>
                <w:szCs w:val="18"/>
              </w:rPr>
              <w:t>Late fee for delinquent accounts</w:t>
            </w:r>
          </w:p>
        </w:tc>
        <w:tc>
          <w:tcPr>
            <w:tcW w:w="4950"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spacing w:val="0"/>
                <w:sz w:val="18"/>
                <w:szCs w:val="18"/>
              </w:rPr>
              <w:t>$50.00</w:t>
            </w:r>
          </w:p>
        </w:tc>
      </w:tr>
      <w:tr w:rsidR="005A33C4" w:rsidRPr="0045595D" w:rsidTr="00B34488">
        <w:tc>
          <w:tcPr>
            <w:tcW w:w="5148"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rFonts w:ascii="Times New Roman" w:hAnsi="Times New Roman"/>
                <w:spacing w:val="0"/>
                <w:sz w:val="18"/>
                <w:szCs w:val="18"/>
              </w:rPr>
              <w:t>Interest charge for delinquent accounts</w:t>
            </w:r>
          </w:p>
        </w:tc>
        <w:tc>
          <w:tcPr>
            <w:tcW w:w="4950" w:type="dxa"/>
            <w:tcBorders>
              <w:top w:val="single" w:sz="4" w:space="0" w:color="auto"/>
              <w:left w:val="single" w:sz="4" w:space="0" w:color="auto"/>
              <w:bottom w:val="single" w:sz="4" w:space="0" w:color="auto"/>
              <w:right w:val="single" w:sz="4" w:space="0" w:color="auto"/>
            </w:tcBorders>
          </w:tcPr>
          <w:p w:rsidR="005A33C4" w:rsidRPr="0045595D" w:rsidRDefault="005A33C4">
            <w:pPr>
              <w:rPr>
                <w:spacing w:val="0"/>
                <w:sz w:val="18"/>
                <w:szCs w:val="18"/>
              </w:rPr>
            </w:pPr>
            <w:r w:rsidRPr="0045595D">
              <w:rPr>
                <w:spacing w:val="0"/>
                <w:sz w:val="18"/>
                <w:szCs w:val="18"/>
              </w:rPr>
              <w:t>1.5% compounded monthly</w:t>
            </w:r>
          </w:p>
        </w:tc>
      </w:tr>
    </w:tbl>
    <w:p w:rsidR="005A33C4" w:rsidRPr="00B34488" w:rsidRDefault="005A33C4">
      <w:pPr>
        <w:widowControl w:val="0"/>
        <w:autoSpaceDE w:val="0"/>
        <w:autoSpaceDN w:val="0"/>
        <w:adjustRightInd w:val="0"/>
        <w:rPr>
          <w:rFonts w:ascii="Verdana" w:hAnsi="Verdana"/>
          <w:b/>
          <w:color w:val="000000"/>
          <w:spacing w:val="0"/>
          <w:sz w:val="18"/>
          <w:szCs w:val="18"/>
        </w:rPr>
      </w:pPr>
    </w:p>
    <w:p w:rsidR="005A33C4" w:rsidRPr="0045595D" w:rsidRDefault="005A33C4" w:rsidP="005A33C4">
      <w:pPr>
        <w:widowControl w:val="0"/>
        <w:autoSpaceDE w:val="0"/>
        <w:autoSpaceDN w:val="0"/>
        <w:adjustRightInd w:val="0"/>
        <w:outlineLvl w:val="0"/>
        <w:rPr>
          <w:rFonts w:ascii="Verdana Bold" w:hAnsi="Verdana Bold"/>
          <w:color w:val="000000"/>
          <w:spacing w:val="0"/>
          <w:sz w:val="20"/>
        </w:rPr>
      </w:pPr>
      <w:r w:rsidRPr="0045595D">
        <w:rPr>
          <w:rFonts w:ascii="Verdana Bold" w:hAnsi="Verdana Bold"/>
          <w:b/>
          <w:color w:val="000000"/>
          <w:spacing w:val="0"/>
          <w:sz w:val="20"/>
        </w:rPr>
        <w:t>FINANCIAL /PAYMENT POLICIES</w:t>
      </w:r>
    </w:p>
    <w:p w:rsidR="005A33C4" w:rsidRPr="0045595D" w:rsidRDefault="005A33C4" w:rsidP="005A33C4">
      <w:pPr>
        <w:spacing w:after="60"/>
        <w:jc w:val="both"/>
        <w:rPr>
          <w:rFonts w:ascii="Times New Roman" w:hAnsi="Times New Roman"/>
          <w:color w:val="000000"/>
          <w:spacing w:val="0"/>
          <w:sz w:val="18"/>
          <w:szCs w:val="18"/>
        </w:rPr>
      </w:pPr>
      <w:r w:rsidRPr="0045595D">
        <w:rPr>
          <w:rFonts w:ascii="Times New Roman" w:hAnsi="Times New Roman"/>
          <w:color w:val="000000"/>
          <w:spacing w:val="0"/>
          <w:sz w:val="18"/>
          <w:szCs w:val="18"/>
        </w:rPr>
        <w:t xml:space="preserve">Payment can be made in the form of check or cash at the beginning of each session, or you may pay monthly. If you prefer monthly payments, </w:t>
      </w:r>
      <w:r w:rsidRPr="0045595D">
        <w:rPr>
          <w:rFonts w:ascii="Times New Roman" w:hAnsi="Times New Roman"/>
          <w:spacing w:val="0"/>
          <w:sz w:val="18"/>
          <w:szCs w:val="18"/>
        </w:rPr>
        <w:t>you will be billed at the first of each month for the previous month’s therapy, and payment is expected by the 15</w:t>
      </w:r>
      <w:r w:rsidRPr="0045595D">
        <w:rPr>
          <w:rFonts w:ascii="Times New Roman" w:hAnsi="Times New Roman"/>
          <w:spacing w:val="0"/>
          <w:sz w:val="18"/>
          <w:szCs w:val="18"/>
          <w:vertAlign w:val="superscript"/>
        </w:rPr>
        <w:t>th</w:t>
      </w:r>
      <w:r w:rsidRPr="0045595D">
        <w:rPr>
          <w:rFonts w:ascii="Times New Roman" w:hAnsi="Times New Roman"/>
          <w:spacing w:val="0"/>
          <w:sz w:val="18"/>
          <w:szCs w:val="18"/>
        </w:rPr>
        <w:t xml:space="preserve"> of that month. </w:t>
      </w:r>
    </w:p>
    <w:p w:rsidR="005A33C4" w:rsidRPr="0045595D" w:rsidRDefault="005A33C4" w:rsidP="00225DE9">
      <w:pPr>
        <w:spacing w:after="60"/>
        <w:ind w:left="90"/>
        <w:jc w:val="both"/>
        <w:rPr>
          <w:rFonts w:ascii="Times New Roman" w:hAnsi="Times New Roman"/>
          <w:color w:val="000000"/>
          <w:spacing w:val="0"/>
          <w:sz w:val="18"/>
          <w:szCs w:val="18"/>
        </w:rPr>
      </w:pPr>
      <w:r w:rsidRPr="0045595D">
        <w:rPr>
          <w:rFonts w:ascii="Times New Roman" w:hAnsi="Times New Roman"/>
          <w:color w:val="000000"/>
          <w:spacing w:val="0"/>
          <w:sz w:val="18"/>
          <w:szCs w:val="18"/>
        </w:rPr>
        <w:t>*Please note t</w:t>
      </w:r>
      <w:r w:rsidRPr="0045595D">
        <w:rPr>
          <w:rFonts w:ascii="Times New Roman" w:hAnsi="Times New Roman"/>
          <w:spacing w:val="0"/>
          <w:sz w:val="18"/>
          <w:szCs w:val="18"/>
        </w:rPr>
        <w:t xml:space="preserve">here is a $25 re-billing fee for every statement requested after the first billing. </w:t>
      </w:r>
    </w:p>
    <w:p w:rsidR="005A33C4" w:rsidRPr="0045595D" w:rsidRDefault="005A33C4" w:rsidP="00225DE9">
      <w:pPr>
        <w:ind w:left="90"/>
        <w:rPr>
          <w:rFonts w:ascii="Times New Roman" w:hAnsi="Times New Roman"/>
          <w:spacing w:val="0"/>
          <w:sz w:val="18"/>
          <w:szCs w:val="18"/>
        </w:rPr>
      </w:pPr>
      <w:r w:rsidRPr="0045595D">
        <w:rPr>
          <w:rFonts w:ascii="Times New Roman" w:hAnsi="Times New Roman"/>
          <w:color w:val="000000"/>
          <w:spacing w:val="0"/>
          <w:sz w:val="18"/>
          <w:szCs w:val="18"/>
        </w:rPr>
        <w:t>*</w:t>
      </w:r>
      <w:r w:rsidRPr="0045595D">
        <w:rPr>
          <w:rFonts w:ascii="Times New Roman" w:hAnsi="Times New Roman"/>
          <w:spacing w:val="0"/>
          <w:sz w:val="18"/>
          <w:szCs w:val="18"/>
        </w:rPr>
        <w:t>A</w:t>
      </w:r>
      <w:r w:rsidR="00225DE9" w:rsidRPr="0045595D">
        <w:rPr>
          <w:rFonts w:ascii="Times New Roman" w:hAnsi="Times New Roman"/>
          <w:spacing w:val="0"/>
          <w:sz w:val="18"/>
          <w:szCs w:val="18"/>
        </w:rPr>
        <w:t>fter 90 days with no payments/</w:t>
      </w:r>
      <w:r w:rsidRPr="0045595D">
        <w:rPr>
          <w:rFonts w:ascii="Times New Roman" w:hAnsi="Times New Roman"/>
          <w:spacing w:val="0"/>
          <w:sz w:val="18"/>
          <w:szCs w:val="18"/>
        </w:rPr>
        <w:t xml:space="preserve"> effort to arrange </w:t>
      </w:r>
      <w:r w:rsidR="00225DE9" w:rsidRPr="0045595D">
        <w:rPr>
          <w:rFonts w:ascii="Times New Roman" w:hAnsi="Times New Roman"/>
          <w:spacing w:val="0"/>
          <w:sz w:val="18"/>
          <w:szCs w:val="18"/>
        </w:rPr>
        <w:t>payment, accounts are</w:t>
      </w:r>
      <w:r w:rsidRPr="0045595D">
        <w:rPr>
          <w:rFonts w:ascii="Times New Roman" w:hAnsi="Times New Roman"/>
          <w:spacing w:val="0"/>
          <w:sz w:val="18"/>
          <w:szCs w:val="18"/>
        </w:rPr>
        <w:t xml:space="preserve"> </w:t>
      </w:r>
      <w:r w:rsidR="00225DE9" w:rsidRPr="0045595D">
        <w:rPr>
          <w:rFonts w:ascii="Times New Roman" w:hAnsi="Times New Roman"/>
          <w:spacing w:val="0"/>
          <w:sz w:val="18"/>
          <w:szCs w:val="18"/>
        </w:rPr>
        <w:t xml:space="preserve">turned </w:t>
      </w:r>
      <w:r w:rsidRPr="0045595D">
        <w:rPr>
          <w:rFonts w:ascii="Times New Roman" w:hAnsi="Times New Roman"/>
          <w:spacing w:val="0"/>
          <w:sz w:val="18"/>
          <w:szCs w:val="18"/>
        </w:rPr>
        <w:t xml:space="preserve">over </w:t>
      </w:r>
      <w:r w:rsidR="006865F3" w:rsidRPr="0045595D">
        <w:rPr>
          <w:rFonts w:ascii="Times New Roman" w:hAnsi="Times New Roman"/>
          <w:spacing w:val="0"/>
          <w:sz w:val="18"/>
          <w:szCs w:val="18"/>
        </w:rPr>
        <w:t>to our attorney</w:t>
      </w:r>
      <w:r w:rsidRPr="0045595D">
        <w:rPr>
          <w:rFonts w:ascii="Times New Roman" w:hAnsi="Times New Roman"/>
          <w:spacing w:val="0"/>
          <w:sz w:val="18"/>
          <w:szCs w:val="18"/>
        </w:rPr>
        <w:t xml:space="preserve"> for collectio</w:t>
      </w:r>
      <w:r w:rsidR="006865F3" w:rsidRPr="0045595D">
        <w:rPr>
          <w:rFonts w:ascii="Times New Roman" w:hAnsi="Times New Roman"/>
          <w:spacing w:val="0"/>
          <w:sz w:val="18"/>
          <w:szCs w:val="18"/>
        </w:rPr>
        <w:t>ns</w:t>
      </w:r>
      <w:r w:rsidRPr="0045595D">
        <w:rPr>
          <w:rFonts w:ascii="Times New Roman" w:hAnsi="Times New Roman"/>
          <w:spacing w:val="0"/>
          <w:sz w:val="18"/>
          <w:szCs w:val="18"/>
        </w:rPr>
        <w:t>.</w:t>
      </w:r>
    </w:p>
    <w:p w:rsidR="005A33C4" w:rsidRPr="0045595D" w:rsidRDefault="005A33C4">
      <w:pPr>
        <w:ind w:left="720" w:hanging="360"/>
        <w:jc w:val="both"/>
        <w:rPr>
          <w:rFonts w:ascii="Times New Roman" w:hAnsi="Times New Roman"/>
          <w:color w:val="000000"/>
          <w:spacing w:val="0"/>
          <w:sz w:val="15"/>
          <w:szCs w:val="15"/>
        </w:rPr>
      </w:pPr>
    </w:p>
    <w:p w:rsidR="005A33C4" w:rsidRPr="0045595D" w:rsidRDefault="005A33C4" w:rsidP="005A33C4">
      <w:pPr>
        <w:outlineLvl w:val="0"/>
        <w:rPr>
          <w:rFonts w:ascii="Verdana" w:hAnsi="Verdana"/>
          <w:b/>
          <w:spacing w:val="0"/>
          <w:sz w:val="20"/>
        </w:rPr>
      </w:pPr>
      <w:r w:rsidRPr="0045595D">
        <w:rPr>
          <w:rFonts w:ascii="Verdana" w:hAnsi="Verdana"/>
          <w:b/>
          <w:spacing w:val="0"/>
          <w:sz w:val="20"/>
        </w:rPr>
        <w:t>AVOIDING UNPAID BALANCES</w:t>
      </w:r>
    </w:p>
    <w:p w:rsidR="005A33C4" w:rsidRPr="0045595D" w:rsidRDefault="005A33C4" w:rsidP="005A33C4">
      <w:pPr>
        <w:widowControl w:val="0"/>
        <w:autoSpaceDE w:val="0"/>
        <w:autoSpaceDN w:val="0"/>
        <w:adjustRightInd w:val="0"/>
        <w:spacing w:after="120"/>
        <w:jc w:val="both"/>
        <w:rPr>
          <w:rFonts w:ascii="Times New Roman" w:hAnsi="Times New Roman"/>
          <w:color w:val="000000"/>
          <w:spacing w:val="0"/>
          <w:sz w:val="18"/>
          <w:szCs w:val="18"/>
        </w:rPr>
      </w:pPr>
      <w:r w:rsidRPr="0045595D">
        <w:rPr>
          <w:rFonts w:ascii="Times New Roman" w:hAnsi="Times New Roman"/>
          <w:color w:val="000000"/>
          <w:spacing w:val="0"/>
          <w:sz w:val="18"/>
          <w:szCs w:val="18"/>
        </w:rPr>
        <w:t>To keep my professional fees from increasing every year, I must continually strive to keep my business costs under control. One way to accomplish this is by minimizing expenses associated with repeated billing and collecting. For this reason, I must require that your account be settled by the 15</w:t>
      </w:r>
      <w:r w:rsidRPr="0045595D">
        <w:rPr>
          <w:rFonts w:ascii="Times New Roman" w:hAnsi="Times New Roman"/>
          <w:color w:val="000000"/>
          <w:spacing w:val="0"/>
          <w:sz w:val="18"/>
          <w:szCs w:val="18"/>
          <w:vertAlign w:val="superscript"/>
        </w:rPr>
        <w:t>th</w:t>
      </w:r>
      <w:r w:rsidRPr="0045595D">
        <w:rPr>
          <w:rFonts w:ascii="Times New Roman" w:hAnsi="Times New Roman"/>
          <w:color w:val="000000"/>
          <w:spacing w:val="0"/>
          <w:sz w:val="18"/>
          <w:szCs w:val="18"/>
        </w:rPr>
        <w:t xml:space="preserve"> of each month for the previous month’s therapy. If adverse circumstances temporarily interfere with your ability to pay your enti</w:t>
      </w:r>
      <w:r w:rsidR="006865F3" w:rsidRPr="0045595D">
        <w:rPr>
          <w:rFonts w:ascii="Times New Roman" w:hAnsi="Times New Roman"/>
          <w:color w:val="000000"/>
          <w:spacing w:val="0"/>
          <w:sz w:val="18"/>
          <w:szCs w:val="18"/>
        </w:rPr>
        <w:t>re balance, speak to me, and will</w:t>
      </w:r>
      <w:r w:rsidRPr="0045595D">
        <w:rPr>
          <w:rFonts w:ascii="Times New Roman" w:hAnsi="Times New Roman"/>
          <w:color w:val="000000"/>
          <w:spacing w:val="0"/>
          <w:sz w:val="18"/>
          <w:szCs w:val="18"/>
        </w:rPr>
        <w:t xml:space="preserve"> extend your account for an additional 30 days. After 30 days, your account will be assessed a late fee and will begin incurring interest charges.</w:t>
      </w:r>
    </w:p>
    <w:p w:rsidR="005A33C4" w:rsidRPr="0045595D" w:rsidRDefault="005A33C4" w:rsidP="005A33C4">
      <w:pPr>
        <w:jc w:val="both"/>
        <w:rPr>
          <w:rFonts w:ascii="Times New Roman" w:hAnsi="Times New Roman"/>
          <w:color w:val="000000"/>
          <w:spacing w:val="0"/>
          <w:sz w:val="18"/>
          <w:szCs w:val="18"/>
        </w:rPr>
      </w:pPr>
      <w:r w:rsidRPr="0045595D">
        <w:rPr>
          <w:rFonts w:ascii="Times New Roman" w:hAnsi="Times New Roman"/>
          <w:color w:val="000000"/>
          <w:spacing w:val="0"/>
          <w:sz w:val="18"/>
          <w:szCs w:val="18"/>
        </w:rPr>
        <w:t xml:space="preserve">I realize that temporary financial problems may affect timely payment of your account. If such problems do arise, I encourage you to contact the office promptly for assistance in the management of your account. </w:t>
      </w:r>
    </w:p>
    <w:p w:rsidR="005A33C4" w:rsidRPr="00B34488" w:rsidRDefault="005A33C4">
      <w:pPr>
        <w:widowControl w:val="0"/>
        <w:autoSpaceDE w:val="0"/>
        <w:autoSpaceDN w:val="0"/>
        <w:adjustRightInd w:val="0"/>
        <w:rPr>
          <w:rFonts w:ascii="Verdana Bold" w:hAnsi="Verdana Bold"/>
          <w:b/>
          <w:color w:val="000000"/>
          <w:spacing w:val="0"/>
          <w:sz w:val="18"/>
          <w:szCs w:val="18"/>
        </w:rPr>
      </w:pPr>
    </w:p>
    <w:p w:rsidR="005A33C4" w:rsidRPr="0045595D" w:rsidRDefault="005A33C4" w:rsidP="005A33C4">
      <w:pPr>
        <w:widowControl w:val="0"/>
        <w:autoSpaceDE w:val="0"/>
        <w:autoSpaceDN w:val="0"/>
        <w:adjustRightInd w:val="0"/>
        <w:outlineLvl w:val="0"/>
        <w:rPr>
          <w:rFonts w:ascii="Verdana" w:hAnsi="Verdana"/>
          <w:b/>
          <w:color w:val="000000"/>
          <w:spacing w:val="0"/>
          <w:sz w:val="20"/>
        </w:rPr>
      </w:pPr>
      <w:r w:rsidRPr="0045595D">
        <w:rPr>
          <w:rFonts w:ascii="Verdana" w:hAnsi="Verdana"/>
          <w:b/>
          <w:color w:val="000000"/>
          <w:spacing w:val="0"/>
          <w:sz w:val="20"/>
        </w:rPr>
        <w:t>INSURANCE IN</w:t>
      </w:r>
      <w:r w:rsidRPr="0045595D">
        <w:rPr>
          <w:rFonts w:ascii="Verdana Bold" w:hAnsi="Verdana Bold"/>
          <w:b/>
          <w:color w:val="000000"/>
          <w:spacing w:val="0"/>
          <w:sz w:val="20"/>
        </w:rPr>
        <w:t xml:space="preserve">FORMATION </w:t>
      </w:r>
    </w:p>
    <w:p w:rsidR="005A33C4" w:rsidRPr="0045595D" w:rsidRDefault="005A33C4">
      <w:pPr>
        <w:widowControl w:val="0"/>
        <w:autoSpaceDE w:val="0"/>
        <w:autoSpaceDN w:val="0"/>
        <w:adjustRightInd w:val="0"/>
        <w:jc w:val="both"/>
        <w:rPr>
          <w:rFonts w:ascii="Times New Roman" w:hAnsi="Times New Roman"/>
          <w:color w:val="000000"/>
          <w:spacing w:val="0"/>
          <w:sz w:val="18"/>
          <w:szCs w:val="18"/>
        </w:rPr>
      </w:pPr>
      <w:r w:rsidRPr="0045595D">
        <w:rPr>
          <w:rFonts w:ascii="Times New Roman" w:hAnsi="Times New Roman"/>
          <w:color w:val="000000"/>
          <w:spacing w:val="0"/>
          <w:sz w:val="18"/>
          <w:szCs w:val="18"/>
        </w:rPr>
        <w:t>Your insurance is a contract between you, your employer and the insurance company; I am not party to that contract. If you plan on utilizing your health insurance, please note that my professional services will be charged to you and not the insurance company. Monthly statements are generated and mailed or emailed to you. Required insurance</w:t>
      </w:r>
      <w:r w:rsidR="00225DE9" w:rsidRPr="0045595D">
        <w:rPr>
          <w:rFonts w:ascii="Times New Roman" w:hAnsi="Times New Roman"/>
          <w:color w:val="000000"/>
          <w:spacing w:val="0"/>
          <w:sz w:val="18"/>
          <w:szCs w:val="18"/>
        </w:rPr>
        <w:t xml:space="preserve"> information</w:t>
      </w:r>
      <w:r w:rsidRPr="0045595D">
        <w:rPr>
          <w:rFonts w:ascii="Times New Roman" w:hAnsi="Times New Roman"/>
          <w:color w:val="000000"/>
          <w:spacing w:val="0"/>
          <w:sz w:val="18"/>
          <w:szCs w:val="18"/>
        </w:rPr>
        <w:t xml:space="preserve"> will be included on the statement. Your monthly statement can be submitted directly to your insurance provider for out of network benefits or tax-free medical spending accounts. It is up to you to verify coverage of outpatient language therapy with an out of network provider. </w:t>
      </w:r>
    </w:p>
    <w:p w:rsidR="005A33C4" w:rsidRPr="00B34488" w:rsidRDefault="005A33C4">
      <w:pPr>
        <w:widowControl w:val="0"/>
        <w:autoSpaceDE w:val="0"/>
        <w:autoSpaceDN w:val="0"/>
        <w:adjustRightInd w:val="0"/>
        <w:jc w:val="both"/>
        <w:rPr>
          <w:rFonts w:ascii="Times New Roman" w:hAnsi="Times New Roman"/>
          <w:color w:val="000000"/>
          <w:spacing w:val="0"/>
          <w:sz w:val="18"/>
          <w:szCs w:val="18"/>
        </w:rPr>
      </w:pPr>
    </w:p>
    <w:p w:rsidR="005A33C4" w:rsidRPr="0045595D" w:rsidRDefault="005A33C4" w:rsidP="005A33C4">
      <w:pPr>
        <w:outlineLvl w:val="0"/>
        <w:rPr>
          <w:rFonts w:ascii="Verdana Bold" w:hAnsi="Verdana Bold"/>
          <w:b/>
          <w:spacing w:val="0"/>
          <w:sz w:val="20"/>
        </w:rPr>
      </w:pPr>
      <w:r w:rsidRPr="0045595D">
        <w:rPr>
          <w:rFonts w:ascii="Verdana Bold" w:hAnsi="Verdana Bold"/>
          <w:b/>
          <w:spacing w:val="0"/>
          <w:sz w:val="20"/>
        </w:rPr>
        <w:t>ACKNOWLEDGEMENT</w:t>
      </w:r>
    </w:p>
    <w:p w:rsidR="005A33C4" w:rsidRPr="0045595D" w:rsidRDefault="005A33C4" w:rsidP="005A33C4">
      <w:pPr>
        <w:widowControl w:val="0"/>
        <w:autoSpaceDE w:val="0"/>
        <w:autoSpaceDN w:val="0"/>
        <w:adjustRightInd w:val="0"/>
        <w:jc w:val="both"/>
        <w:rPr>
          <w:rFonts w:ascii="Times New Roman" w:hAnsi="Times New Roman"/>
          <w:spacing w:val="0"/>
          <w:sz w:val="18"/>
          <w:szCs w:val="18"/>
        </w:rPr>
      </w:pPr>
      <w:r w:rsidRPr="0045595D">
        <w:rPr>
          <w:rFonts w:ascii="Times New Roman" w:hAnsi="Times New Roman"/>
          <w:spacing w:val="0"/>
          <w:sz w:val="18"/>
          <w:szCs w:val="18"/>
        </w:rPr>
        <w:t>I have received a copy of this document, I have read it, and I understand the policies described in it. Any questions that I have had about these office policies have been answered to my satisfaction</w:t>
      </w:r>
      <w:r w:rsidR="00225DE9" w:rsidRPr="0045595D">
        <w:rPr>
          <w:rFonts w:ascii="Times New Roman" w:hAnsi="Times New Roman"/>
          <w:spacing w:val="0"/>
          <w:sz w:val="18"/>
          <w:szCs w:val="18"/>
        </w:rPr>
        <w:t>.</w:t>
      </w:r>
      <w:r w:rsidRPr="0045595D">
        <w:rPr>
          <w:rFonts w:ascii="Times New Roman" w:hAnsi="Times New Roman"/>
          <w:spacing w:val="0"/>
          <w:sz w:val="18"/>
          <w:szCs w:val="18"/>
        </w:rPr>
        <w:t xml:space="preserve"> I understand that I am entering into a binding agreement with Karee Weber, M.A., CCC-S and consent to evaluation and/or treatment.</w:t>
      </w:r>
    </w:p>
    <w:p w:rsidR="005A33C4" w:rsidRPr="00911A6F" w:rsidRDefault="005A33C4">
      <w:pPr>
        <w:widowControl w:val="0"/>
        <w:autoSpaceDE w:val="0"/>
        <w:autoSpaceDN w:val="0"/>
        <w:adjustRightInd w:val="0"/>
        <w:jc w:val="both"/>
        <w:rPr>
          <w:rFonts w:ascii="Times New Roman" w:hAnsi="Times New Roman"/>
          <w:color w:val="000000"/>
          <w:spacing w:val="0"/>
          <w:sz w:val="24"/>
          <w:szCs w:val="24"/>
        </w:rPr>
      </w:pPr>
    </w:p>
    <w:p w:rsidR="005A33C4" w:rsidRDefault="005A33C4">
      <w:pPr>
        <w:widowControl w:val="0"/>
        <w:autoSpaceDE w:val="0"/>
        <w:autoSpaceDN w:val="0"/>
        <w:adjustRightInd w:val="0"/>
        <w:jc w:val="both"/>
        <w:rPr>
          <w:rFonts w:ascii="Times New Roman" w:hAnsi="Times New Roman"/>
          <w:color w:val="000000"/>
          <w:spacing w:val="0"/>
          <w:sz w:val="24"/>
        </w:rPr>
      </w:pPr>
      <w:r>
        <w:rPr>
          <w:rFonts w:ascii="Times New Roman" w:hAnsi="Times New Roman"/>
          <w:color w:val="000000"/>
          <w:spacing w:val="0"/>
          <w:sz w:val="24"/>
        </w:rPr>
        <w:t>____________________________________________                      _________________________</w:t>
      </w:r>
    </w:p>
    <w:p w:rsidR="005A33C4" w:rsidRPr="00911A6F" w:rsidRDefault="00B84D49">
      <w:pPr>
        <w:rPr>
          <w:rFonts w:ascii="Times New Roman" w:hAnsi="Times New Roman"/>
          <w:spacing w:val="0"/>
          <w:sz w:val="21"/>
          <w:szCs w:val="21"/>
        </w:rPr>
      </w:pPr>
      <w:r w:rsidRPr="00911A6F">
        <w:rPr>
          <w:rFonts w:ascii="Times New Roman" w:hAnsi="Times New Roman"/>
          <w:spacing w:val="0"/>
          <w:sz w:val="21"/>
          <w:szCs w:val="21"/>
        </w:rPr>
        <w:t>Signature</w:t>
      </w:r>
      <w:r w:rsidRPr="00911A6F">
        <w:rPr>
          <w:rFonts w:ascii="Times New Roman" w:hAnsi="Times New Roman"/>
          <w:spacing w:val="0"/>
          <w:sz w:val="21"/>
          <w:szCs w:val="21"/>
        </w:rPr>
        <w:tab/>
      </w:r>
      <w:r w:rsidRPr="00911A6F">
        <w:rPr>
          <w:rFonts w:ascii="Times New Roman" w:hAnsi="Times New Roman"/>
          <w:spacing w:val="0"/>
          <w:sz w:val="21"/>
          <w:szCs w:val="21"/>
        </w:rPr>
        <w:tab/>
      </w:r>
      <w:r w:rsidRPr="00911A6F">
        <w:rPr>
          <w:rFonts w:ascii="Times New Roman" w:hAnsi="Times New Roman"/>
          <w:spacing w:val="0"/>
          <w:sz w:val="21"/>
          <w:szCs w:val="21"/>
        </w:rPr>
        <w:tab/>
      </w:r>
      <w:r w:rsidRPr="00911A6F">
        <w:rPr>
          <w:rFonts w:ascii="Times New Roman" w:hAnsi="Times New Roman"/>
          <w:spacing w:val="0"/>
          <w:sz w:val="21"/>
          <w:szCs w:val="21"/>
        </w:rPr>
        <w:tab/>
      </w:r>
      <w:r w:rsidRPr="00911A6F">
        <w:rPr>
          <w:rFonts w:ascii="Times New Roman" w:hAnsi="Times New Roman"/>
          <w:spacing w:val="0"/>
          <w:sz w:val="21"/>
          <w:szCs w:val="21"/>
        </w:rPr>
        <w:tab/>
      </w:r>
      <w:r w:rsidRPr="00911A6F">
        <w:rPr>
          <w:rFonts w:ascii="Times New Roman" w:hAnsi="Times New Roman"/>
          <w:spacing w:val="0"/>
          <w:sz w:val="21"/>
          <w:szCs w:val="21"/>
        </w:rPr>
        <w:tab/>
      </w:r>
      <w:r w:rsidRPr="00911A6F">
        <w:rPr>
          <w:rFonts w:ascii="Times New Roman" w:hAnsi="Times New Roman"/>
          <w:spacing w:val="0"/>
          <w:sz w:val="21"/>
          <w:szCs w:val="21"/>
        </w:rPr>
        <w:tab/>
      </w:r>
      <w:r w:rsidRPr="00911A6F">
        <w:rPr>
          <w:rFonts w:ascii="Times New Roman" w:hAnsi="Times New Roman"/>
          <w:spacing w:val="0"/>
          <w:sz w:val="21"/>
          <w:szCs w:val="21"/>
        </w:rPr>
        <w:tab/>
      </w:r>
      <w:r w:rsidR="005A33C4" w:rsidRPr="00911A6F">
        <w:rPr>
          <w:rFonts w:ascii="Times New Roman" w:hAnsi="Times New Roman"/>
          <w:spacing w:val="0"/>
          <w:sz w:val="21"/>
          <w:szCs w:val="21"/>
        </w:rPr>
        <w:t>Date</w:t>
      </w:r>
    </w:p>
    <w:sectPr w:rsidR="005A33C4" w:rsidRPr="00911A6F" w:rsidSect="0019644B">
      <w:headerReference w:type="default" r:id="rId6"/>
      <w:footerReference w:type="default" r:id="rId7"/>
      <w:headerReference w:type="first" r:id="rId8"/>
      <w:footerReference w:type="first" r:id="rId9"/>
      <w:pgSz w:w="12240" w:h="15840"/>
      <w:pgMar w:top="720" w:right="864" w:bottom="576" w:left="864" w:header="576" w:footer="432"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0025" w:rsidRDefault="00FC0025">
      <w:r>
        <w:separator/>
      </w:r>
    </w:p>
  </w:endnote>
  <w:endnote w:type="continuationSeparator" w:id="0">
    <w:p w:rsidR="00FC0025" w:rsidRDefault="00FC0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JLMLFN+Tahoma">
    <w:altName w:val="Tahoma"/>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Verdana Bold">
    <w:altName w:val="Verdana"/>
    <w:panose1 w:val="020B0604020202020204"/>
    <w:charset w:val="00"/>
    <w:family w:val="auto"/>
    <w:pitch w:val="variable"/>
    <w:sig w:usb0="A10006FF" w:usb1="4000205B" w:usb2="00000010" w:usb3="00000000" w:csb0="0000019F" w:csb1="00000000"/>
  </w:font>
  <w:font w:name="Times New Roman Bold">
    <w:altName w:val="Times New Roman"/>
    <w:panose1 w:val="020B0604020202020204"/>
    <w:charset w:val="00"/>
    <w:family w:val="auto"/>
    <w:pitch w:val="variable"/>
    <w:sig w:usb0="E0002AEF" w:usb1="C0007841"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3C4" w:rsidRPr="00225DE9" w:rsidRDefault="005A33C4">
    <w:pPr>
      <w:pStyle w:val="Footer"/>
      <w:jc w:val="center"/>
      <w:rPr>
        <w:spacing w:val="0"/>
        <w:sz w:val="20"/>
      </w:rPr>
    </w:pPr>
    <w:r w:rsidRPr="00225DE9">
      <w:rPr>
        <w:spacing w:val="0"/>
        <w:sz w:val="20"/>
      </w:rPr>
      <w:t xml:space="preserve">Page </w:t>
    </w:r>
    <w:r w:rsidRPr="00225DE9">
      <w:rPr>
        <w:rStyle w:val="PageNumber"/>
        <w:spacing w:val="0"/>
        <w:sz w:val="20"/>
      </w:rPr>
      <w:fldChar w:fldCharType="begin"/>
    </w:r>
    <w:r w:rsidRPr="00225DE9">
      <w:rPr>
        <w:rStyle w:val="PageNumber"/>
        <w:spacing w:val="0"/>
        <w:sz w:val="20"/>
      </w:rPr>
      <w:instrText xml:space="preserve"> PAGE </w:instrText>
    </w:r>
    <w:r w:rsidRPr="00225DE9">
      <w:rPr>
        <w:rStyle w:val="PageNumber"/>
        <w:spacing w:val="0"/>
        <w:sz w:val="20"/>
      </w:rPr>
      <w:fldChar w:fldCharType="separate"/>
    </w:r>
    <w:r w:rsidR="00911A6F">
      <w:rPr>
        <w:rStyle w:val="PageNumber"/>
        <w:noProof/>
        <w:spacing w:val="0"/>
        <w:sz w:val="20"/>
      </w:rPr>
      <w:t>2</w:t>
    </w:r>
    <w:r w:rsidRPr="00225DE9">
      <w:rPr>
        <w:rStyle w:val="PageNumber"/>
        <w:spacing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3C4" w:rsidRDefault="005A33C4" w:rsidP="005A33C4">
    <w:pPr>
      <w:pStyle w:val="Footer"/>
      <w:tabs>
        <w:tab w:val="clear" w:pos="8640"/>
      </w:tabs>
      <w:rPr>
        <w:b/>
        <w:sz w:val="22"/>
      </w:rPr>
    </w:pPr>
    <w:r>
      <w:rPr>
        <w:b/>
        <w:sz w:val="22"/>
      </w:rPr>
      <w:tab/>
    </w:r>
    <w:r>
      <w:rPr>
        <w:b/>
        <w:sz w:val="22"/>
      </w:rPr>
      <w:tab/>
    </w:r>
    <w:r>
      <w:rPr>
        <w:b/>
        <w:sz w:val="22"/>
      </w:rPr>
      <w:tab/>
    </w:r>
    <w:r>
      <w:rPr>
        <w:b/>
        <w:sz w:val="22"/>
      </w:rPr>
      <w:tab/>
    </w:r>
    <w:r>
      <w:rPr>
        <w:b/>
        <w:sz w:val="22"/>
      </w:rPr>
      <w:tab/>
    </w:r>
    <w:r>
      <w:rPr>
        <w:b/>
        <w:sz w:val="22"/>
      </w:rPr>
      <w:tab/>
    </w:r>
    <w:r w:rsidRPr="00605B4D">
      <w:rPr>
        <w:b/>
        <w:sz w:val="28"/>
      </w:rPr>
      <w:t xml:space="preserve"> </w:t>
    </w:r>
    <w:r w:rsidRPr="00605B4D">
      <w:rPr>
        <w:b/>
        <w:sz w:val="28"/>
      </w:rPr>
      <w:sym w:font="Monotype Sorts" w:char="F0D9"/>
    </w:r>
    <w:r w:rsidRPr="00605B4D">
      <w:rPr>
        <w:b/>
        <w:sz w:val="28"/>
      </w:rPr>
      <w:t>OVER</w:t>
    </w:r>
  </w:p>
  <w:p w:rsidR="005A33C4" w:rsidRDefault="005A33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0025" w:rsidRDefault="00FC0025">
      <w:r>
        <w:separator/>
      </w:r>
    </w:p>
  </w:footnote>
  <w:footnote w:type="continuationSeparator" w:id="0">
    <w:p w:rsidR="00FC0025" w:rsidRDefault="00FC0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3C4" w:rsidRDefault="005A33C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3C4" w:rsidRPr="0045595D" w:rsidRDefault="005A33C4">
    <w:pPr>
      <w:pStyle w:val="Header"/>
      <w:jc w:val="center"/>
      <w:rPr>
        <w:rFonts w:ascii="Times New Roman Bold" w:hAnsi="Times New Roman Bold"/>
        <w:b/>
        <w:color w:val="000000"/>
        <w:spacing w:val="0"/>
        <w:sz w:val="24"/>
        <w:szCs w:val="24"/>
      </w:rPr>
    </w:pPr>
    <w:r w:rsidRPr="0045595D">
      <w:rPr>
        <w:rFonts w:ascii="Times New Roman Bold" w:hAnsi="Times New Roman Bold"/>
        <w:b/>
        <w:color w:val="000000"/>
        <w:spacing w:val="0"/>
        <w:sz w:val="24"/>
        <w:szCs w:val="24"/>
      </w:rPr>
      <w:t>EDUCATION AND THERAPY ASSOCIATES</w:t>
    </w:r>
  </w:p>
  <w:p w:rsidR="005A33C4" w:rsidRPr="0045595D" w:rsidRDefault="005A33C4">
    <w:pPr>
      <w:pStyle w:val="Header"/>
      <w:jc w:val="center"/>
      <w:rPr>
        <w:rFonts w:ascii="Times New Roman Bold" w:hAnsi="Times New Roman Bold"/>
        <w:spacing w:val="0"/>
        <w:sz w:val="24"/>
        <w:szCs w:val="24"/>
      </w:rPr>
    </w:pPr>
    <w:r w:rsidRPr="0045595D">
      <w:rPr>
        <w:rFonts w:ascii="Times New Roman Bold" w:hAnsi="Times New Roman Bold"/>
        <w:b/>
        <w:color w:val="000000"/>
        <w:spacing w:val="0"/>
        <w:sz w:val="24"/>
        <w:szCs w:val="24"/>
      </w:rPr>
      <w:t>OFFICE POLICIES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embedSystemFonts/>
  <w:proofState w:spelling="clean" w:grammar="clean"/>
  <w:doNotTrackMoves/>
  <w:defaultTabStop w:val="720"/>
  <w:drawingGridHorizontalSpacing w:val="178"/>
  <w:drawingGridVerticalSpacing w:val="435"/>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B4D"/>
    <w:rsid w:val="00046F23"/>
    <w:rsid w:val="00145B6A"/>
    <w:rsid w:val="0019644B"/>
    <w:rsid w:val="001A3D31"/>
    <w:rsid w:val="001C3AEC"/>
    <w:rsid w:val="00225DE9"/>
    <w:rsid w:val="00396F59"/>
    <w:rsid w:val="0045595D"/>
    <w:rsid w:val="004821A9"/>
    <w:rsid w:val="004C5530"/>
    <w:rsid w:val="005621B3"/>
    <w:rsid w:val="0058505C"/>
    <w:rsid w:val="005A33C4"/>
    <w:rsid w:val="005C3807"/>
    <w:rsid w:val="00605B4D"/>
    <w:rsid w:val="0062283F"/>
    <w:rsid w:val="006865F3"/>
    <w:rsid w:val="006F70E0"/>
    <w:rsid w:val="00720166"/>
    <w:rsid w:val="00794373"/>
    <w:rsid w:val="007F04C2"/>
    <w:rsid w:val="00911A6F"/>
    <w:rsid w:val="0092157A"/>
    <w:rsid w:val="00953547"/>
    <w:rsid w:val="009869DF"/>
    <w:rsid w:val="00B34488"/>
    <w:rsid w:val="00B84D49"/>
    <w:rsid w:val="00BA611F"/>
    <w:rsid w:val="00C22F70"/>
    <w:rsid w:val="00CB2941"/>
    <w:rsid w:val="00DE7304"/>
    <w:rsid w:val="00DF5501"/>
    <w:rsid w:val="00FC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55F16E2"/>
  <w14:defaultImageDpi w14:val="32767"/>
  <w15:chartTrackingRefBased/>
  <w15:docId w15:val="{25AD6D27-B3B5-F040-BDAA-723C9955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Times" w:hAnsi="Times"/>
      <w:spacing w:val="1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Helvetica" w:hAnsi="Helvetica"/>
      <w:sz w:val="28"/>
    </w:rPr>
  </w:style>
  <w:style w:type="character" w:customStyle="1" w:styleId="style3">
    <w:name w:val="style_3"/>
    <w:basedOn w:val="DefaultParagraphFont"/>
  </w:style>
  <w:style w:type="paragraph" w:customStyle="1" w:styleId="paragraphstyle1">
    <w:name w:val="paragraph_style_1"/>
    <w:basedOn w:val="Normal"/>
    <w:pPr>
      <w:spacing w:before="100" w:beforeAutospacing="1" w:after="100" w:afterAutospacing="1"/>
    </w:pPr>
    <w:rPr>
      <w:spacing w:val="0"/>
      <w:sz w:val="20"/>
    </w:rPr>
  </w:style>
  <w:style w:type="paragraph" w:customStyle="1" w:styleId="paragraphstyle2">
    <w:name w:val="paragraph_style_2"/>
    <w:basedOn w:val="Normal"/>
    <w:pPr>
      <w:spacing w:before="100" w:beforeAutospacing="1" w:after="100" w:afterAutospacing="1"/>
    </w:pPr>
    <w:rPr>
      <w:spacing w:val="0"/>
      <w:sz w:val="20"/>
    </w:rPr>
  </w:style>
  <w:style w:type="character" w:customStyle="1" w:styleId="style2">
    <w:name w:val="style_2"/>
    <w:basedOn w:val="DefaultParagraphFont"/>
  </w:style>
  <w:style w:type="paragraph" w:styleId="BodyText">
    <w:name w:val="Body Text"/>
    <w:basedOn w:val="Normal"/>
    <w:rPr>
      <w:rFonts w:ascii="Times New Roman" w:hAnsi="Times New Roman"/>
      <w:color w:val="000000"/>
      <w:spacing w:val="0"/>
      <w:sz w:val="22"/>
    </w:rPr>
  </w:style>
  <w:style w:type="paragraph" w:styleId="BodyText2">
    <w:name w:val="Body Text 2"/>
    <w:basedOn w:val="Normal"/>
    <w:pPr>
      <w:spacing w:line="360" w:lineRule="auto"/>
      <w:jc w:val="both"/>
    </w:pPr>
    <w:rPr>
      <w:rFonts w:ascii="Times New Roman" w:hAnsi="Times New Roman"/>
      <w:spacing w:val="0"/>
      <w:sz w:val="24"/>
    </w:rPr>
  </w:style>
  <w:style w:type="paragraph" w:customStyle="1" w:styleId="CM3">
    <w:name w:val="CM3"/>
    <w:basedOn w:val="Normal"/>
    <w:next w:val="Normal"/>
    <w:pPr>
      <w:widowControl w:val="0"/>
      <w:autoSpaceDE w:val="0"/>
      <w:autoSpaceDN w:val="0"/>
      <w:adjustRightInd w:val="0"/>
      <w:spacing w:line="218" w:lineRule="atLeast"/>
    </w:pPr>
    <w:rPr>
      <w:rFonts w:ascii="JLMLFN+Tahoma" w:hAnsi="JLMLFN+Tahoma"/>
      <w:spacing w:val="0"/>
      <w:sz w:val="24"/>
      <w:szCs w:val="24"/>
    </w:rPr>
  </w:style>
  <w:style w:type="paragraph" w:customStyle="1" w:styleId="CM7">
    <w:name w:val="CM7"/>
    <w:basedOn w:val="Normal"/>
    <w:next w:val="Normal"/>
    <w:pPr>
      <w:widowControl w:val="0"/>
      <w:autoSpaceDE w:val="0"/>
      <w:autoSpaceDN w:val="0"/>
      <w:adjustRightInd w:val="0"/>
    </w:pPr>
    <w:rPr>
      <w:rFonts w:ascii="JLMLFN+Tahoma" w:hAnsi="JLMLFN+Tahoma"/>
      <w:spacing w:val="0"/>
      <w:sz w:val="24"/>
      <w:szCs w:val="24"/>
    </w:rPr>
  </w:style>
  <w:style w:type="paragraph" w:customStyle="1" w:styleId="Default">
    <w:name w:val="Default"/>
    <w:pPr>
      <w:widowControl w:val="0"/>
      <w:autoSpaceDE w:val="0"/>
      <w:autoSpaceDN w:val="0"/>
      <w:adjustRightInd w:val="0"/>
    </w:pPr>
    <w:rPr>
      <w:rFonts w:ascii="JLMLFN+Tahoma" w:hAnsi="JLMLFN+Tahoma" w:cs="JLMLFN+Tahoma"/>
      <w:color w:val="000000"/>
      <w:sz w:val="24"/>
      <w:szCs w:val="24"/>
    </w:rPr>
  </w:style>
  <w:style w:type="paragraph" w:styleId="BodyText3">
    <w:name w:val="Body Text 3"/>
    <w:basedOn w:val="Normal"/>
    <w:pPr>
      <w:jc w:val="both"/>
    </w:pPr>
    <w:rPr>
      <w:rFonts w:ascii="Times New Roman" w:hAnsi="Times New Roman"/>
      <w:color w:val="000000"/>
      <w:spacing w:val="0"/>
      <w:sz w:val="22"/>
    </w:rPr>
  </w:style>
  <w:style w:type="paragraph" w:customStyle="1" w:styleId="Style1">
    <w:name w:val="Style1"/>
    <w:basedOn w:val="BodyText2"/>
    <w:rPr>
      <w:rFonts w:ascii="Verdana" w:hAnsi="Verdana"/>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DocumentMap">
    <w:name w:val="Document Map"/>
    <w:basedOn w:val="Normal"/>
    <w:link w:val="DocumentMapChar"/>
    <w:uiPriority w:val="99"/>
    <w:semiHidden/>
    <w:unhideWhenUsed/>
    <w:rsid w:val="00995FF0"/>
    <w:rPr>
      <w:rFonts w:ascii="Lucida Grande" w:hAnsi="Lucida Grande"/>
      <w:sz w:val="24"/>
      <w:szCs w:val="24"/>
    </w:rPr>
  </w:style>
  <w:style w:type="character" w:customStyle="1" w:styleId="DocumentMapChar">
    <w:name w:val="Document Map Char"/>
    <w:link w:val="DocumentMap"/>
    <w:uiPriority w:val="99"/>
    <w:semiHidden/>
    <w:rsid w:val="00995FF0"/>
    <w:rPr>
      <w:rFonts w:ascii="Lucida Grande" w:hAnsi="Lucida Grande"/>
      <w:spacing w:val="1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5017">
      <w:bodyDiv w:val="1"/>
      <w:marLeft w:val="0"/>
      <w:marRight w:val="0"/>
      <w:marTop w:val="0"/>
      <w:marBottom w:val="0"/>
      <w:divBdr>
        <w:top w:val="none" w:sz="0" w:space="0" w:color="auto"/>
        <w:left w:val="none" w:sz="0" w:space="0" w:color="auto"/>
        <w:bottom w:val="none" w:sz="0" w:space="0" w:color="auto"/>
        <w:right w:val="none" w:sz="0" w:space="0" w:color="auto"/>
      </w:divBdr>
      <w:divsChild>
        <w:div w:id="76219548">
          <w:marLeft w:val="0"/>
          <w:marRight w:val="0"/>
          <w:marTop w:val="0"/>
          <w:marBottom w:val="0"/>
          <w:divBdr>
            <w:top w:val="none" w:sz="0" w:space="0" w:color="auto"/>
            <w:left w:val="none" w:sz="0" w:space="0" w:color="auto"/>
            <w:bottom w:val="none" w:sz="0" w:space="0" w:color="auto"/>
            <w:right w:val="none" w:sz="0" w:space="0" w:color="auto"/>
          </w:divBdr>
        </w:div>
        <w:div w:id="1243487921">
          <w:marLeft w:val="0"/>
          <w:marRight w:val="0"/>
          <w:marTop w:val="0"/>
          <w:marBottom w:val="0"/>
          <w:divBdr>
            <w:top w:val="none" w:sz="0" w:space="0" w:color="auto"/>
            <w:left w:val="none" w:sz="0" w:space="0" w:color="auto"/>
            <w:bottom w:val="none" w:sz="0" w:space="0" w:color="auto"/>
            <w:right w:val="none" w:sz="0" w:space="0" w:color="auto"/>
          </w:divBdr>
        </w:div>
        <w:div w:id="1466385032">
          <w:marLeft w:val="0"/>
          <w:marRight w:val="0"/>
          <w:marTop w:val="0"/>
          <w:marBottom w:val="0"/>
          <w:divBdr>
            <w:top w:val="none" w:sz="0" w:space="0" w:color="auto"/>
            <w:left w:val="none" w:sz="0" w:space="0" w:color="auto"/>
            <w:bottom w:val="none" w:sz="0" w:space="0" w:color="auto"/>
            <w:right w:val="none" w:sz="0" w:space="0" w:color="auto"/>
          </w:divBdr>
        </w:div>
        <w:div w:id="2028680187">
          <w:marLeft w:val="0"/>
          <w:marRight w:val="0"/>
          <w:marTop w:val="0"/>
          <w:marBottom w:val="0"/>
          <w:divBdr>
            <w:top w:val="none" w:sz="0" w:space="0" w:color="auto"/>
            <w:left w:val="none" w:sz="0" w:space="0" w:color="auto"/>
            <w:bottom w:val="none" w:sz="0" w:space="0" w:color="auto"/>
            <w:right w:val="none" w:sz="0" w:space="0" w:color="auto"/>
          </w:divBdr>
        </w:div>
      </w:divsChild>
    </w:div>
    <w:div w:id="586186352">
      <w:bodyDiv w:val="1"/>
      <w:marLeft w:val="0"/>
      <w:marRight w:val="0"/>
      <w:marTop w:val="0"/>
      <w:marBottom w:val="0"/>
      <w:divBdr>
        <w:top w:val="none" w:sz="0" w:space="0" w:color="auto"/>
        <w:left w:val="none" w:sz="0" w:space="0" w:color="auto"/>
        <w:bottom w:val="none" w:sz="0" w:space="0" w:color="auto"/>
        <w:right w:val="none" w:sz="0" w:space="0" w:color="auto"/>
      </w:divBdr>
      <w:divsChild>
        <w:div w:id="155389667">
          <w:marLeft w:val="0"/>
          <w:marRight w:val="0"/>
          <w:marTop w:val="0"/>
          <w:marBottom w:val="0"/>
          <w:divBdr>
            <w:top w:val="none" w:sz="0" w:space="0" w:color="auto"/>
            <w:left w:val="none" w:sz="0" w:space="0" w:color="auto"/>
            <w:bottom w:val="none" w:sz="0" w:space="0" w:color="auto"/>
            <w:right w:val="none" w:sz="0" w:space="0" w:color="auto"/>
          </w:divBdr>
        </w:div>
        <w:div w:id="351684676">
          <w:marLeft w:val="0"/>
          <w:marRight w:val="0"/>
          <w:marTop w:val="0"/>
          <w:marBottom w:val="0"/>
          <w:divBdr>
            <w:top w:val="none" w:sz="0" w:space="0" w:color="auto"/>
            <w:left w:val="none" w:sz="0" w:space="0" w:color="auto"/>
            <w:bottom w:val="none" w:sz="0" w:space="0" w:color="auto"/>
            <w:right w:val="none" w:sz="0" w:space="0" w:color="auto"/>
          </w:divBdr>
        </w:div>
      </w:divsChild>
    </w:div>
    <w:div w:id="1168058405">
      <w:bodyDiv w:val="1"/>
      <w:marLeft w:val="0"/>
      <w:marRight w:val="0"/>
      <w:marTop w:val="0"/>
      <w:marBottom w:val="0"/>
      <w:divBdr>
        <w:top w:val="none" w:sz="0" w:space="0" w:color="auto"/>
        <w:left w:val="none" w:sz="0" w:space="0" w:color="auto"/>
        <w:bottom w:val="none" w:sz="0" w:space="0" w:color="auto"/>
        <w:right w:val="none" w:sz="0" w:space="0" w:color="auto"/>
      </w:divBdr>
      <w:divsChild>
        <w:div w:id="971134343">
          <w:marLeft w:val="0"/>
          <w:marRight w:val="0"/>
          <w:marTop w:val="0"/>
          <w:marBottom w:val="0"/>
          <w:divBdr>
            <w:top w:val="none" w:sz="0" w:space="0" w:color="auto"/>
            <w:left w:val="none" w:sz="0" w:space="0" w:color="auto"/>
            <w:bottom w:val="none" w:sz="0" w:space="0" w:color="auto"/>
            <w:right w:val="none" w:sz="0" w:space="0" w:color="auto"/>
          </w:divBdr>
        </w:div>
        <w:div w:id="1294209957">
          <w:marLeft w:val="0"/>
          <w:marRight w:val="0"/>
          <w:marTop w:val="0"/>
          <w:marBottom w:val="0"/>
          <w:divBdr>
            <w:top w:val="none" w:sz="0" w:space="0" w:color="auto"/>
            <w:left w:val="none" w:sz="0" w:space="0" w:color="auto"/>
            <w:bottom w:val="none" w:sz="0" w:space="0" w:color="auto"/>
            <w:right w:val="none" w:sz="0" w:space="0" w:color="auto"/>
          </w:divBdr>
        </w:div>
        <w:div w:id="1509251153">
          <w:marLeft w:val="0"/>
          <w:marRight w:val="0"/>
          <w:marTop w:val="0"/>
          <w:marBottom w:val="0"/>
          <w:divBdr>
            <w:top w:val="none" w:sz="0" w:space="0" w:color="auto"/>
            <w:left w:val="none" w:sz="0" w:space="0" w:color="auto"/>
            <w:bottom w:val="none" w:sz="0" w:space="0" w:color="auto"/>
            <w:right w:val="none" w:sz="0" w:space="0" w:color="auto"/>
          </w:divBdr>
        </w:div>
        <w:div w:id="1881939999">
          <w:marLeft w:val="0"/>
          <w:marRight w:val="0"/>
          <w:marTop w:val="0"/>
          <w:marBottom w:val="0"/>
          <w:divBdr>
            <w:top w:val="none" w:sz="0" w:space="0" w:color="auto"/>
            <w:left w:val="none" w:sz="0" w:space="0" w:color="auto"/>
            <w:bottom w:val="none" w:sz="0" w:space="0" w:color="auto"/>
            <w:right w:val="none" w:sz="0" w:space="0" w:color="auto"/>
          </w:divBdr>
        </w:div>
      </w:divsChild>
    </w:div>
    <w:div w:id="1418402790">
      <w:bodyDiv w:val="1"/>
      <w:marLeft w:val="0"/>
      <w:marRight w:val="0"/>
      <w:marTop w:val="0"/>
      <w:marBottom w:val="0"/>
      <w:divBdr>
        <w:top w:val="none" w:sz="0" w:space="0" w:color="auto"/>
        <w:left w:val="none" w:sz="0" w:space="0" w:color="auto"/>
        <w:bottom w:val="none" w:sz="0" w:space="0" w:color="auto"/>
        <w:right w:val="none" w:sz="0" w:space="0" w:color="auto"/>
      </w:divBdr>
      <w:divsChild>
        <w:div w:id="463275109">
          <w:marLeft w:val="0"/>
          <w:marRight w:val="0"/>
          <w:marTop w:val="0"/>
          <w:marBottom w:val="0"/>
          <w:divBdr>
            <w:top w:val="none" w:sz="0" w:space="0" w:color="auto"/>
            <w:left w:val="none" w:sz="0" w:space="0" w:color="auto"/>
            <w:bottom w:val="none" w:sz="0" w:space="0" w:color="auto"/>
            <w:right w:val="none" w:sz="0" w:space="0" w:color="auto"/>
          </w:divBdr>
        </w:div>
        <w:div w:id="743530828">
          <w:marLeft w:val="0"/>
          <w:marRight w:val="0"/>
          <w:marTop w:val="0"/>
          <w:marBottom w:val="0"/>
          <w:divBdr>
            <w:top w:val="none" w:sz="0" w:space="0" w:color="auto"/>
            <w:left w:val="none" w:sz="0" w:space="0" w:color="auto"/>
            <w:bottom w:val="none" w:sz="0" w:space="0" w:color="auto"/>
            <w:right w:val="none" w:sz="0" w:space="0" w:color="auto"/>
          </w:divBdr>
        </w:div>
        <w:div w:id="950934017">
          <w:marLeft w:val="0"/>
          <w:marRight w:val="0"/>
          <w:marTop w:val="0"/>
          <w:marBottom w:val="0"/>
          <w:divBdr>
            <w:top w:val="none" w:sz="0" w:space="0" w:color="auto"/>
            <w:left w:val="none" w:sz="0" w:space="0" w:color="auto"/>
            <w:bottom w:val="none" w:sz="0" w:space="0" w:color="auto"/>
            <w:right w:val="none" w:sz="0" w:space="0" w:color="auto"/>
          </w:divBdr>
        </w:div>
        <w:div w:id="1276908146">
          <w:marLeft w:val="0"/>
          <w:marRight w:val="0"/>
          <w:marTop w:val="0"/>
          <w:marBottom w:val="0"/>
          <w:divBdr>
            <w:top w:val="none" w:sz="0" w:space="0" w:color="auto"/>
            <w:left w:val="none" w:sz="0" w:space="0" w:color="auto"/>
            <w:bottom w:val="none" w:sz="0" w:space="0" w:color="auto"/>
            <w:right w:val="none" w:sz="0" w:space="0" w:color="auto"/>
          </w:divBdr>
        </w:div>
      </w:divsChild>
    </w:div>
    <w:div w:id="1737239930">
      <w:bodyDiv w:val="1"/>
      <w:marLeft w:val="0"/>
      <w:marRight w:val="0"/>
      <w:marTop w:val="0"/>
      <w:marBottom w:val="0"/>
      <w:divBdr>
        <w:top w:val="none" w:sz="0" w:space="0" w:color="auto"/>
        <w:left w:val="none" w:sz="0" w:space="0" w:color="auto"/>
        <w:bottom w:val="none" w:sz="0" w:space="0" w:color="auto"/>
        <w:right w:val="none" w:sz="0" w:space="0" w:color="auto"/>
      </w:divBdr>
      <w:divsChild>
        <w:div w:id="48191931">
          <w:marLeft w:val="0"/>
          <w:marRight w:val="0"/>
          <w:marTop w:val="0"/>
          <w:marBottom w:val="0"/>
          <w:divBdr>
            <w:top w:val="none" w:sz="0" w:space="0" w:color="auto"/>
            <w:left w:val="none" w:sz="0" w:space="0" w:color="auto"/>
            <w:bottom w:val="none" w:sz="0" w:space="0" w:color="auto"/>
            <w:right w:val="none" w:sz="0" w:space="0" w:color="auto"/>
          </w:divBdr>
        </w:div>
        <w:div w:id="588777452">
          <w:marLeft w:val="0"/>
          <w:marRight w:val="0"/>
          <w:marTop w:val="0"/>
          <w:marBottom w:val="0"/>
          <w:divBdr>
            <w:top w:val="none" w:sz="0" w:space="0" w:color="auto"/>
            <w:left w:val="none" w:sz="0" w:space="0" w:color="auto"/>
            <w:bottom w:val="none" w:sz="0" w:space="0" w:color="auto"/>
            <w:right w:val="none" w:sz="0" w:space="0" w:color="auto"/>
          </w:divBdr>
        </w:div>
        <w:div w:id="642346744">
          <w:marLeft w:val="0"/>
          <w:marRight w:val="0"/>
          <w:marTop w:val="0"/>
          <w:marBottom w:val="0"/>
          <w:divBdr>
            <w:top w:val="none" w:sz="0" w:space="0" w:color="auto"/>
            <w:left w:val="none" w:sz="0" w:space="0" w:color="auto"/>
            <w:bottom w:val="none" w:sz="0" w:space="0" w:color="auto"/>
            <w:right w:val="none" w:sz="0" w:space="0" w:color="auto"/>
          </w:divBdr>
        </w:div>
        <w:div w:id="1061715911">
          <w:marLeft w:val="0"/>
          <w:marRight w:val="0"/>
          <w:marTop w:val="0"/>
          <w:marBottom w:val="0"/>
          <w:divBdr>
            <w:top w:val="none" w:sz="0" w:space="0" w:color="auto"/>
            <w:left w:val="none" w:sz="0" w:space="0" w:color="auto"/>
            <w:bottom w:val="none" w:sz="0" w:space="0" w:color="auto"/>
            <w:right w:val="none" w:sz="0" w:space="0" w:color="auto"/>
          </w:divBdr>
        </w:div>
        <w:div w:id="1121264270">
          <w:marLeft w:val="0"/>
          <w:marRight w:val="0"/>
          <w:marTop w:val="0"/>
          <w:marBottom w:val="0"/>
          <w:divBdr>
            <w:top w:val="none" w:sz="0" w:space="0" w:color="auto"/>
            <w:left w:val="none" w:sz="0" w:space="0" w:color="auto"/>
            <w:bottom w:val="none" w:sz="0" w:space="0" w:color="auto"/>
            <w:right w:val="none" w:sz="0" w:space="0" w:color="auto"/>
          </w:divBdr>
        </w:div>
        <w:div w:id="1632861229">
          <w:marLeft w:val="0"/>
          <w:marRight w:val="0"/>
          <w:marTop w:val="0"/>
          <w:marBottom w:val="0"/>
          <w:divBdr>
            <w:top w:val="none" w:sz="0" w:space="0" w:color="auto"/>
            <w:left w:val="none" w:sz="0" w:space="0" w:color="auto"/>
            <w:bottom w:val="none" w:sz="0" w:space="0" w:color="auto"/>
            <w:right w:val="none" w:sz="0" w:space="0" w:color="auto"/>
          </w:divBdr>
        </w:div>
        <w:div w:id="1663509225">
          <w:marLeft w:val="0"/>
          <w:marRight w:val="0"/>
          <w:marTop w:val="0"/>
          <w:marBottom w:val="0"/>
          <w:divBdr>
            <w:top w:val="none" w:sz="0" w:space="0" w:color="auto"/>
            <w:left w:val="none" w:sz="0" w:space="0" w:color="auto"/>
            <w:bottom w:val="none" w:sz="0" w:space="0" w:color="auto"/>
            <w:right w:val="none" w:sz="0" w:space="0" w:color="auto"/>
          </w:divBdr>
        </w:div>
        <w:div w:id="1703360075">
          <w:marLeft w:val="0"/>
          <w:marRight w:val="0"/>
          <w:marTop w:val="0"/>
          <w:marBottom w:val="0"/>
          <w:divBdr>
            <w:top w:val="none" w:sz="0" w:space="0" w:color="auto"/>
            <w:left w:val="none" w:sz="0" w:space="0" w:color="auto"/>
            <w:bottom w:val="none" w:sz="0" w:space="0" w:color="auto"/>
            <w:right w:val="none" w:sz="0" w:space="0" w:color="auto"/>
          </w:divBdr>
        </w:div>
        <w:div w:id="1953243513">
          <w:marLeft w:val="0"/>
          <w:marRight w:val="0"/>
          <w:marTop w:val="0"/>
          <w:marBottom w:val="0"/>
          <w:divBdr>
            <w:top w:val="none" w:sz="0" w:space="0" w:color="auto"/>
            <w:left w:val="none" w:sz="0" w:space="0" w:color="auto"/>
            <w:bottom w:val="none" w:sz="0" w:space="0" w:color="auto"/>
            <w:right w:val="none" w:sz="0" w:space="0" w:color="auto"/>
          </w:divBdr>
        </w:div>
        <w:div w:id="2107069712">
          <w:marLeft w:val="0"/>
          <w:marRight w:val="0"/>
          <w:marTop w:val="0"/>
          <w:marBottom w:val="0"/>
          <w:divBdr>
            <w:top w:val="none" w:sz="0" w:space="0" w:color="auto"/>
            <w:left w:val="none" w:sz="0" w:space="0" w:color="auto"/>
            <w:bottom w:val="none" w:sz="0" w:space="0" w:color="auto"/>
            <w:right w:val="none" w:sz="0" w:space="0" w:color="auto"/>
          </w:divBdr>
        </w:div>
      </w:divsChild>
    </w:div>
    <w:div w:id="2047951787">
      <w:bodyDiv w:val="1"/>
      <w:marLeft w:val="0"/>
      <w:marRight w:val="0"/>
      <w:marTop w:val="0"/>
      <w:marBottom w:val="0"/>
      <w:divBdr>
        <w:top w:val="none" w:sz="0" w:space="0" w:color="auto"/>
        <w:left w:val="none" w:sz="0" w:space="0" w:color="auto"/>
        <w:bottom w:val="none" w:sz="0" w:space="0" w:color="auto"/>
        <w:right w:val="none" w:sz="0" w:space="0" w:color="auto"/>
      </w:divBdr>
      <w:divsChild>
        <w:div w:id="373501545">
          <w:marLeft w:val="0"/>
          <w:marRight w:val="0"/>
          <w:marTop w:val="0"/>
          <w:marBottom w:val="0"/>
          <w:divBdr>
            <w:top w:val="none" w:sz="0" w:space="0" w:color="auto"/>
            <w:left w:val="none" w:sz="0" w:space="0" w:color="auto"/>
            <w:bottom w:val="none" w:sz="0" w:space="0" w:color="auto"/>
            <w:right w:val="none" w:sz="0" w:space="0" w:color="auto"/>
          </w:divBdr>
        </w:div>
        <w:div w:id="399255927">
          <w:marLeft w:val="0"/>
          <w:marRight w:val="0"/>
          <w:marTop w:val="0"/>
          <w:marBottom w:val="0"/>
          <w:divBdr>
            <w:top w:val="none" w:sz="0" w:space="0" w:color="auto"/>
            <w:left w:val="none" w:sz="0" w:space="0" w:color="auto"/>
            <w:bottom w:val="none" w:sz="0" w:space="0" w:color="auto"/>
            <w:right w:val="none" w:sz="0" w:space="0" w:color="auto"/>
          </w:divBdr>
        </w:div>
        <w:div w:id="670793699">
          <w:marLeft w:val="0"/>
          <w:marRight w:val="0"/>
          <w:marTop w:val="0"/>
          <w:marBottom w:val="0"/>
          <w:divBdr>
            <w:top w:val="none" w:sz="0" w:space="0" w:color="auto"/>
            <w:left w:val="none" w:sz="0" w:space="0" w:color="auto"/>
            <w:bottom w:val="none" w:sz="0" w:space="0" w:color="auto"/>
            <w:right w:val="none" w:sz="0" w:space="0" w:color="auto"/>
          </w:divBdr>
        </w:div>
        <w:div w:id="1120412700">
          <w:marLeft w:val="0"/>
          <w:marRight w:val="0"/>
          <w:marTop w:val="0"/>
          <w:marBottom w:val="0"/>
          <w:divBdr>
            <w:top w:val="none" w:sz="0" w:space="0" w:color="auto"/>
            <w:left w:val="none" w:sz="0" w:space="0" w:color="auto"/>
            <w:bottom w:val="none" w:sz="0" w:space="0" w:color="auto"/>
            <w:right w:val="none" w:sz="0" w:space="0" w:color="auto"/>
          </w:divBdr>
        </w:div>
        <w:div w:id="1285885776">
          <w:marLeft w:val="0"/>
          <w:marRight w:val="0"/>
          <w:marTop w:val="0"/>
          <w:marBottom w:val="0"/>
          <w:divBdr>
            <w:top w:val="none" w:sz="0" w:space="0" w:color="auto"/>
            <w:left w:val="none" w:sz="0" w:space="0" w:color="auto"/>
            <w:bottom w:val="none" w:sz="0" w:space="0" w:color="auto"/>
            <w:right w:val="none" w:sz="0" w:space="0" w:color="auto"/>
          </w:divBdr>
        </w:div>
        <w:div w:id="1324242224">
          <w:marLeft w:val="0"/>
          <w:marRight w:val="0"/>
          <w:marTop w:val="0"/>
          <w:marBottom w:val="0"/>
          <w:divBdr>
            <w:top w:val="none" w:sz="0" w:space="0" w:color="auto"/>
            <w:left w:val="none" w:sz="0" w:space="0" w:color="auto"/>
            <w:bottom w:val="none" w:sz="0" w:space="0" w:color="auto"/>
            <w:right w:val="none" w:sz="0" w:space="0" w:color="auto"/>
          </w:divBdr>
        </w:div>
        <w:div w:id="1682270299">
          <w:marLeft w:val="0"/>
          <w:marRight w:val="0"/>
          <w:marTop w:val="0"/>
          <w:marBottom w:val="0"/>
          <w:divBdr>
            <w:top w:val="none" w:sz="0" w:space="0" w:color="auto"/>
            <w:left w:val="none" w:sz="0" w:space="0" w:color="auto"/>
            <w:bottom w:val="none" w:sz="0" w:space="0" w:color="auto"/>
            <w:right w:val="none" w:sz="0" w:space="0" w:color="auto"/>
          </w:divBdr>
        </w:div>
        <w:div w:id="1802573967">
          <w:marLeft w:val="0"/>
          <w:marRight w:val="0"/>
          <w:marTop w:val="0"/>
          <w:marBottom w:val="0"/>
          <w:divBdr>
            <w:top w:val="none" w:sz="0" w:space="0" w:color="auto"/>
            <w:left w:val="none" w:sz="0" w:space="0" w:color="auto"/>
            <w:bottom w:val="none" w:sz="0" w:space="0" w:color="auto"/>
            <w:right w:val="none" w:sz="0" w:space="0" w:color="auto"/>
          </w:divBdr>
        </w:div>
      </w:divsChild>
    </w:div>
    <w:div w:id="2123644669">
      <w:bodyDiv w:val="1"/>
      <w:marLeft w:val="0"/>
      <w:marRight w:val="0"/>
      <w:marTop w:val="0"/>
      <w:marBottom w:val="0"/>
      <w:divBdr>
        <w:top w:val="none" w:sz="0" w:space="0" w:color="auto"/>
        <w:left w:val="none" w:sz="0" w:space="0" w:color="auto"/>
        <w:bottom w:val="none" w:sz="0" w:space="0" w:color="auto"/>
        <w:right w:val="none" w:sz="0" w:space="0" w:color="auto"/>
      </w:divBdr>
      <w:divsChild>
        <w:div w:id="38632254">
          <w:marLeft w:val="0"/>
          <w:marRight w:val="0"/>
          <w:marTop w:val="0"/>
          <w:marBottom w:val="0"/>
          <w:divBdr>
            <w:top w:val="none" w:sz="0" w:space="0" w:color="auto"/>
            <w:left w:val="none" w:sz="0" w:space="0" w:color="auto"/>
            <w:bottom w:val="none" w:sz="0" w:space="0" w:color="auto"/>
            <w:right w:val="none" w:sz="0" w:space="0" w:color="auto"/>
          </w:divBdr>
        </w:div>
        <w:div w:id="110712681">
          <w:marLeft w:val="0"/>
          <w:marRight w:val="0"/>
          <w:marTop w:val="0"/>
          <w:marBottom w:val="0"/>
          <w:divBdr>
            <w:top w:val="none" w:sz="0" w:space="0" w:color="auto"/>
            <w:left w:val="none" w:sz="0" w:space="0" w:color="auto"/>
            <w:bottom w:val="none" w:sz="0" w:space="0" w:color="auto"/>
            <w:right w:val="none" w:sz="0" w:space="0" w:color="auto"/>
          </w:divBdr>
        </w:div>
        <w:div w:id="573272485">
          <w:marLeft w:val="0"/>
          <w:marRight w:val="0"/>
          <w:marTop w:val="0"/>
          <w:marBottom w:val="0"/>
          <w:divBdr>
            <w:top w:val="none" w:sz="0" w:space="0" w:color="auto"/>
            <w:left w:val="none" w:sz="0" w:space="0" w:color="auto"/>
            <w:bottom w:val="none" w:sz="0" w:space="0" w:color="auto"/>
            <w:right w:val="none" w:sz="0" w:space="0" w:color="auto"/>
          </w:divBdr>
        </w:div>
        <w:div w:id="739213057">
          <w:marLeft w:val="0"/>
          <w:marRight w:val="0"/>
          <w:marTop w:val="0"/>
          <w:marBottom w:val="0"/>
          <w:divBdr>
            <w:top w:val="none" w:sz="0" w:space="0" w:color="auto"/>
            <w:left w:val="none" w:sz="0" w:space="0" w:color="auto"/>
            <w:bottom w:val="none" w:sz="0" w:space="0" w:color="auto"/>
            <w:right w:val="none" w:sz="0" w:space="0" w:color="auto"/>
          </w:divBdr>
        </w:div>
        <w:div w:id="1240407062">
          <w:marLeft w:val="0"/>
          <w:marRight w:val="0"/>
          <w:marTop w:val="0"/>
          <w:marBottom w:val="0"/>
          <w:divBdr>
            <w:top w:val="none" w:sz="0" w:space="0" w:color="auto"/>
            <w:left w:val="none" w:sz="0" w:space="0" w:color="auto"/>
            <w:bottom w:val="none" w:sz="0" w:space="0" w:color="auto"/>
            <w:right w:val="none" w:sz="0" w:space="0" w:color="auto"/>
          </w:divBdr>
        </w:div>
        <w:div w:id="1549756894">
          <w:marLeft w:val="0"/>
          <w:marRight w:val="0"/>
          <w:marTop w:val="0"/>
          <w:marBottom w:val="0"/>
          <w:divBdr>
            <w:top w:val="none" w:sz="0" w:space="0" w:color="auto"/>
            <w:left w:val="none" w:sz="0" w:space="0" w:color="auto"/>
            <w:bottom w:val="none" w:sz="0" w:space="0" w:color="auto"/>
            <w:right w:val="none" w:sz="0" w:space="0" w:color="auto"/>
          </w:divBdr>
        </w:div>
        <w:div w:id="1724986972">
          <w:marLeft w:val="0"/>
          <w:marRight w:val="0"/>
          <w:marTop w:val="0"/>
          <w:marBottom w:val="0"/>
          <w:divBdr>
            <w:top w:val="none" w:sz="0" w:space="0" w:color="auto"/>
            <w:left w:val="none" w:sz="0" w:space="0" w:color="auto"/>
            <w:bottom w:val="none" w:sz="0" w:space="0" w:color="auto"/>
            <w:right w:val="none" w:sz="0" w:space="0" w:color="auto"/>
          </w:divBdr>
        </w:div>
        <w:div w:id="1905871975">
          <w:marLeft w:val="0"/>
          <w:marRight w:val="0"/>
          <w:marTop w:val="0"/>
          <w:marBottom w:val="0"/>
          <w:divBdr>
            <w:top w:val="none" w:sz="0" w:space="0" w:color="auto"/>
            <w:left w:val="none" w:sz="0" w:space="0" w:color="auto"/>
            <w:bottom w:val="none" w:sz="0" w:space="0" w:color="auto"/>
            <w:right w:val="none" w:sz="0" w:space="0" w:color="auto"/>
          </w:divBdr>
        </w:div>
        <w:div w:id="1957564839">
          <w:marLeft w:val="0"/>
          <w:marRight w:val="0"/>
          <w:marTop w:val="0"/>
          <w:marBottom w:val="0"/>
          <w:divBdr>
            <w:top w:val="none" w:sz="0" w:space="0" w:color="auto"/>
            <w:left w:val="none" w:sz="0" w:space="0" w:color="auto"/>
            <w:bottom w:val="none" w:sz="0" w:space="0" w:color="auto"/>
            <w:right w:val="none" w:sz="0" w:space="0" w:color="auto"/>
          </w:divBdr>
        </w:div>
        <w:div w:id="1992639398">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If you do not show up for your scheduled appointment, and you have not notified me at least 48 hours in advance, you will be re</vt:lpstr>
    </vt:vector>
  </TitlesOfParts>
  <Company>Education and Therapy Associates</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do not show up for your scheduled appointment, and you have not notified me at least 48 hours in advance, you will be re</dc:title>
  <dc:subject/>
  <dc:creator>Karee Weber User</dc:creator>
  <cp:keywords/>
  <cp:lastModifiedBy>Karee Weber</cp:lastModifiedBy>
  <cp:revision>4</cp:revision>
  <cp:lastPrinted>2023-12-30T19:00:00Z</cp:lastPrinted>
  <dcterms:created xsi:type="dcterms:W3CDTF">2024-11-30T01:57:00Z</dcterms:created>
  <dcterms:modified xsi:type="dcterms:W3CDTF">2025-04-29T15:54:00Z</dcterms:modified>
</cp:coreProperties>
</file>